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B033A" w14:textId="77777777" w:rsidR="0069394E" w:rsidRPr="0069394E" w:rsidRDefault="0069394E" w:rsidP="0069394E">
      <w:pPr>
        <w:rPr>
          <w:b/>
          <w:bCs/>
        </w:rPr>
      </w:pPr>
      <w:r w:rsidRPr="0069394E">
        <w:rPr>
          <w:b/>
          <w:bCs/>
        </w:rPr>
        <w:t>1. 「持続可能なエネルギー：未来をデザインする」</w:t>
      </w:r>
    </w:p>
    <w:p w14:paraId="1B779061" w14:textId="77777777" w:rsidR="0069394E" w:rsidRPr="0069394E" w:rsidRDefault="0069394E" w:rsidP="0069394E">
      <w:pPr>
        <w:numPr>
          <w:ilvl w:val="0"/>
          <w:numId w:val="1"/>
        </w:numPr>
      </w:pPr>
      <w:r w:rsidRPr="0069394E">
        <w:rPr>
          <w:b/>
          <w:bCs/>
        </w:rPr>
        <w:t>イントロダクション</w:t>
      </w:r>
      <w:r w:rsidRPr="0069394E">
        <w:t>: 持続可能なエネルギーの概要を短く説明（約10分）。</w:t>
      </w:r>
    </w:p>
    <w:p w14:paraId="54EA9794" w14:textId="77777777" w:rsidR="0069394E" w:rsidRPr="0069394E" w:rsidRDefault="0069394E" w:rsidP="0069394E">
      <w:pPr>
        <w:numPr>
          <w:ilvl w:val="0"/>
          <w:numId w:val="1"/>
        </w:numPr>
      </w:pPr>
      <w:r w:rsidRPr="0069394E">
        <w:rPr>
          <w:b/>
          <w:bCs/>
        </w:rPr>
        <w:t>ミニ講義</w:t>
      </w:r>
      <w:r w:rsidRPr="0069394E">
        <w:t>: 太陽光、風力、水力、地熱エネルギーの仕組みや事例を紹介（約15分）。</w:t>
      </w:r>
    </w:p>
    <w:p w14:paraId="46C5E766" w14:textId="77777777" w:rsidR="0069394E" w:rsidRPr="0069394E" w:rsidRDefault="0069394E" w:rsidP="0069394E">
      <w:pPr>
        <w:numPr>
          <w:ilvl w:val="0"/>
          <w:numId w:val="1"/>
        </w:numPr>
      </w:pPr>
      <w:r w:rsidRPr="0069394E">
        <w:rPr>
          <w:b/>
          <w:bCs/>
        </w:rPr>
        <w:t>グループディスカッション</w:t>
      </w:r>
      <w:r w:rsidRPr="0069394E">
        <w:t>: 各グループが1つのエネルギー源を選び、それを普及させるためのアイデアを議論（約20分）。</w:t>
      </w:r>
    </w:p>
    <w:p w14:paraId="314B1DB4" w14:textId="77777777" w:rsidR="0069394E" w:rsidRPr="0069394E" w:rsidRDefault="0069394E" w:rsidP="0069394E">
      <w:pPr>
        <w:numPr>
          <w:ilvl w:val="0"/>
          <w:numId w:val="1"/>
        </w:numPr>
      </w:pPr>
      <w:r w:rsidRPr="0069394E">
        <w:rPr>
          <w:b/>
          <w:bCs/>
        </w:rPr>
        <w:t>プレゼンテーション</w:t>
      </w:r>
      <w:r w:rsidRPr="0069394E">
        <w:t>: 各グループがアイデアを発表し合う（約15分）。</w:t>
      </w:r>
    </w:p>
    <w:p w14:paraId="29BF6094" w14:textId="77777777" w:rsidR="0069394E" w:rsidRPr="0069394E" w:rsidRDefault="0069394E" w:rsidP="0069394E">
      <w:pPr>
        <w:numPr>
          <w:ilvl w:val="0"/>
          <w:numId w:val="1"/>
        </w:numPr>
      </w:pPr>
      <w:r w:rsidRPr="0069394E">
        <w:rPr>
          <w:b/>
          <w:bCs/>
        </w:rPr>
        <w:t>まとめ</w:t>
      </w:r>
      <w:r w:rsidRPr="0069394E">
        <w:t>: 振り返りと感想の共有（約10分）。</w:t>
      </w:r>
    </w:p>
    <w:p w14:paraId="0D5DB220" w14:textId="77777777" w:rsidR="004F2FDB" w:rsidRDefault="004F2FDB"/>
    <w:p w14:paraId="143D9CD5" w14:textId="77777777" w:rsidR="0069394E" w:rsidRPr="0069394E" w:rsidRDefault="0069394E" w:rsidP="0069394E">
      <w:pPr>
        <w:rPr>
          <w:b/>
          <w:bCs/>
        </w:rPr>
      </w:pPr>
      <w:r w:rsidRPr="0069394E">
        <w:rPr>
          <w:b/>
          <w:bCs/>
        </w:rPr>
        <w:t>2. 「エネルギーの不平等を解消するために私たちができること」</w:t>
      </w:r>
    </w:p>
    <w:p w14:paraId="1AB6478F" w14:textId="1BDAF398" w:rsidR="0069394E" w:rsidRPr="0069394E" w:rsidRDefault="0069394E" w:rsidP="0069394E">
      <w:pPr>
        <w:numPr>
          <w:ilvl w:val="0"/>
          <w:numId w:val="2"/>
        </w:numPr>
      </w:pPr>
      <w:r w:rsidRPr="0069394E">
        <w:rPr>
          <w:b/>
          <w:bCs/>
        </w:rPr>
        <w:t>イントロダクション</w:t>
      </w:r>
      <w:r w:rsidRPr="0069394E">
        <w:t>:についてデータや事例を紹介（約10分）。</w:t>
      </w:r>
    </w:p>
    <w:p w14:paraId="5DE40AEB" w14:textId="77777777" w:rsidR="0069394E" w:rsidRPr="0069394E" w:rsidRDefault="0069394E" w:rsidP="0069394E">
      <w:pPr>
        <w:numPr>
          <w:ilvl w:val="0"/>
          <w:numId w:val="2"/>
        </w:numPr>
      </w:pPr>
      <w:r w:rsidRPr="0069394E">
        <w:rPr>
          <w:b/>
          <w:bCs/>
        </w:rPr>
        <w:t>ディスカッション課題提示</w:t>
      </w:r>
      <w:r w:rsidRPr="0069394E">
        <w:t>: 各国や地域での具体的な課題例を共有（約10分）。</w:t>
      </w:r>
    </w:p>
    <w:p w14:paraId="1083CEA3" w14:textId="77777777" w:rsidR="0069394E" w:rsidRPr="0069394E" w:rsidRDefault="0069394E" w:rsidP="0069394E">
      <w:pPr>
        <w:numPr>
          <w:ilvl w:val="0"/>
          <w:numId w:val="2"/>
        </w:numPr>
      </w:pPr>
      <w:r w:rsidRPr="0069394E">
        <w:rPr>
          <w:b/>
          <w:bCs/>
        </w:rPr>
        <w:t>グループワーク</w:t>
      </w:r>
      <w:r w:rsidRPr="0069394E">
        <w:t>: 発展途上国のエネルギー課題を解決するためのアイデアを考える（約25分）。</w:t>
      </w:r>
    </w:p>
    <w:p w14:paraId="2B9B00F5" w14:textId="77777777" w:rsidR="0069394E" w:rsidRPr="0069394E" w:rsidRDefault="0069394E" w:rsidP="0069394E">
      <w:pPr>
        <w:numPr>
          <w:ilvl w:val="0"/>
          <w:numId w:val="2"/>
        </w:numPr>
      </w:pPr>
      <w:r w:rsidRPr="0069394E">
        <w:rPr>
          <w:b/>
          <w:bCs/>
        </w:rPr>
        <w:t>模擬政策提案</w:t>
      </w:r>
      <w:r w:rsidRPr="0069394E">
        <w:t>: グループで政策を提案し、それをクラス全員で評価（約20分）。</w:t>
      </w:r>
    </w:p>
    <w:p w14:paraId="74808441" w14:textId="77777777" w:rsidR="0069394E" w:rsidRPr="0069394E" w:rsidRDefault="0069394E" w:rsidP="0069394E">
      <w:pPr>
        <w:numPr>
          <w:ilvl w:val="0"/>
          <w:numId w:val="2"/>
        </w:numPr>
      </w:pPr>
      <w:r w:rsidRPr="0069394E">
        <w:rPr>
          <w:b/>
          <w:bCs/>
        </w:rPr>
        <w:t>まとめ</w:t>
      </w:r>
      <w:r w:rsidRPr="0069394E">
        <w:t>: 学んだことや気づきを共有（約10分）</w:t>
      </w:r>
    </w:p>
    <w:p w14:paraId="39ECCD8A" w14:textId="77777777" w:rsidR="0069394E" w:rsidRDefault="0069394E"/>
    <w:p w14:paraId="15C185C2" w14:textId="77777777" w:rsidR="0069394E" w:rsidRPr="0069394E" w:rsidRDefault="0069394E" w:rsidP="0069394E">
      <w:pPr>
        <w:rPr>
          <w:b/>
          <w:bCs/>
        </w:rPr>
      </w:pPr>
      <w:r w:rsidRPr="0069394E">
        <w:rPr>
          <w:b/>
          <w:bCs/>
        </w:rPr>
        <w:t>3. 「私たちの日常生活とエネルギー消費」</w:t>
      </w:r>
    </w:p>
    <w:p w14:paraId="3C350F76" w14:textId="77777777" w:rsidR="0069394E" w:rsidRPr="0069394E" w:rsidRDefault="0069394E" w:rsidP="0069394E">
      <w:pPr>
        <w:numPr>
          <w:ilvl w:val="0"/>
          <w:numId w:val="3"/>
        </w:numPr>
      </w:pPr>
      <w:r w:rsidRPr="0069394E">
        <w:rPr>
          <w:b/>
          <w:bCs/>
        </w:rPr>
        <w:t>イントロダクション</w:t>
      </w:r>
      <w:r w:rsidRPr="0069394E">
        <w:t>: 日常のエネルギー消費について簡単なクイズ形式で共有（約10分）。</w:t>
      </w:r>
    </w:p>
    <w:p w14:paraId="5A9EED3E" w14:textId="77777777" w:rsidR="0069394E" w:rsidRPr="0069394E" w:rsidRDefault="0069394E" w:rsidP="0069394E">
      <w:pPr>
        <w:numPr>
          <w:ilvl w:val="0"/>
          <w:numId w:val="3"/>
        </w:numPr>
      </w:pPr>
      <w:r w:rsidRPr="0069394E">
        <w:rPr>
          <w:b/>
          <w:bCs/>
        </w:rPr>
        <w:t>ワークショップ</w:t>
      </w:r>
      <w:r w:rsidRPr="0069394E">
        <w:t>: 自分たちの生活でエネルギーを節約できる工夫をリストアップ（約20分）。</w:t>
      </w:r>
    </w:p>
    <w:p w14:paraId="1E005963" w14:textId="77777777" w:rsidR="0069394E" w:rsidRPr="0069394E" w:rsidRDefault="0069394E" w:rsidP="0069394E">
      <w:pPr>
        <w:numPr>
          <w:ilvl w:val="0"/>
          <w:numId w:val="3"/>
        </w:numPr>
      </w:pPr>
      <w:r w:rsidRPr="0069394E">
        <w:rPr>
          <w:b/>
          <w:bCs/>
        </w:rPr>
        <w:t>グループチャレンジ</w:t>
      </w:r>
      <w:r w:rsidRPr="0069394E">
        <w:t>: エネルギー消費を削減するアイデアを競い合う形で発表（約15分）。</w:t>
      </w:r>
    </w:p>
    <w:p w14:paraId="0E71FA18" w14:textId="77777777" w:rsidR="0069394E" w:rsidRPr="0069394E" w:rsidRDefault="0069394E" w:rsidP="0069394E">
      <w:pPr>
        <w:numPr>
          <w:ilvl w:val="0"/>
          <w:numId w:val="3"/>
        </w:numPr>
      </w:pPr>
      <w:r w:rsidRPr="0069394E">
        <w:rPr>
          <w:b/>
          <w:bCs/>
        </w:rPr>
        <w:t>全体ディスカッション</w:t>
      </w:r>
      <w:r w:rsidRPr="0069394E">
        <w:t>: どのアイデアが最も効果的か議論し、実行可能性を検討（約15分）。</w:t>
      </w:r>
    </w:p>
    <w:p w14:paraId="45941700" w14:textId="77777777" w:rsidR="0069394E" w:rsidRPr="0069394E" w:rsidRDefault="0069394E" w:rsidP="0069394E">
      <w:pPr>
        <w:numPr>
          <w:ilvl w:val="0"/>
          <w:numId w:val="3"/>
        </w:numPr>
      </w:pPr>
      <w:r w:rsidRPr="0069394E">
        <w:rPr>
          <w:b/>
          <w:bCs/>
        </w:rPr>
        <w:t>まとめ</w:t>
      </w:r>
      <w:r w:rsidRPr="0069394E">
        <w:t>: 感想とこれからできるアクションを共有（約10分）</w:t>
      </w:r>
    </w:p>
    <w:p w14:paraId="66A943B3" w14:textId="77777777" w:rsidR="0069394E" w:rsidRDefault="0069394E"/>
    <w:p w14:paraId="700922D3" w14:textId="77777777" w:rsidR="0069394E" w:rsidRPr="0069394E" w:rsidRDefault="0069394E" w:rsidP="0069394E">
      <w:pPr>
        <w:rPr>
          <w:b/>
          <w:bCs/>
        </w:rPr>
      </w:pPr>
      <w:r w:rsidRPr="0069394E">
        <w:rPr>
          <w:b/>
          <w:bCs/>
        </w:rPr>
        <w:t>4. 「未来のエネルギー政策を考える」</w:t>
      </w:r>
    </w:p>
    <w:p w14:paraId="2989F902" w14:textId="77777777" w:rsidR="0069394E" w:rsidRPr="0069394E" w:rsidRDefault="0069394E" w:rsidP="0069394E">
      <w:pPr>
        <w:numPr>
          <w:ilvl w:val="0"/>
          <w:numId w:val="4"/>
        </w:numPr>
      </w:pPr>
      <w:r w:rsidRPr="0069394E">
        <w:rPr>
          <w:b/>
          <w:bCs/>
        </w:rPr>
        <w:t>イントロダクション</w:t>
      </w:r>
      <w:r w:rsidRPr="0069394E">
        <w:t>: 実際のエネルギー政策例を簡単に解説（約10分）。</w:t>
      </w:r>
    </w:p>
    <w:p w14:paraId="2D227B0C" w14:textId="77777777" w:rsidR="0069394E" w:rsidRPr="0069394E" w:rsidRDefault="0069394E" w:rsidP="0069394E">
      <w:pPr>
        <w:numPr>
          <w:ilvl w:val="0"/>
          <w:numId w:val="4"/>
        </w:numPr>
      </w:pPr>
      <w:r w:rsidRPr="0069394E">
        <w:rPr>
          <w:b/>
          <w:bCs/>
        </w:rPr>
        <w:t>ロールプレイ説明</w:t>
      </w:r>
      <w:r w:rsidRPr="0069394E">
        <w:t>: 学生が政策立案者や市民代表として役割を割り振り（約10分）。</w:t>
      </w:r>
    </w:p>
    <w:p w14:paraId="1ED7537A" w14:textId="77777777" w:rsidR="0069394E" w:rsidRPr="0069394E" w:rsidRDefault="0069394E" w:rsidP="0069394E">
      <w:pPr>
        <w:numPr>
          <w:ilvl w:val="0"/>
          <w:numId w:val="4"/>
        </w:numPr>
      </w:pPr>
      <w:r w:rsidRPr="0069394E">
        <w:rPr>
          <w:b/>
          <w:bCs/>
        </w:rPr>
        <w:t>グループワーク</w:t>
      </w:r>
      <w:r w:rsidRPr="0069394E">
        <w:t>: 未来のエネルギー政策を作成し、実行のシミュレーションを行う（約30分）。</w:t>
      </w:r>
    </w:p>
    <w:p w14:paraId="45AA3A2C" w14:textId="77777777" w:rsidR="0069394E" w:rsidRPr="0069394E" w:rsidRDefault="0069394E" w:rsidP="0069394E">
      <w:pPr>
        <w:numPr>
          <w:ilvl w:val="0"/>
          <w:numId w:val="4"/>
        </w:numPr>
      </w:pPr>
      <w:r w:rsidRPr="0069394E">
        <w:rPr>
          <w:b/>
          <w:bCs/>
        </w:rPr>
        <w:t>ディベート</w:t>
      </w:r>
      <w:r w:rsidRPr="0069394E">
        <w:t>: 各グループの提案政策を基に議論を展開（約20分）。</w:t>
      </w:r>
    </w:p>
    <w:p w14:paraId="2E86956F" w14:textId="77777777" w:rsidR="0069394E" w:rsidRPr="0069394E" w:rsidRDefault="0069394E" w:rsidP="0069394E">
      <w:pPr>
        <w:numPr>
          <w:ilvl w:val="0"/>
          <w:numId w:val="4"/>
        </w:numPr>
      </w:pPr>
      <w:r w:rsidRPr="0069394E">
        <w:rPr>
          <w:b/>
          <w:bCs/>
        </w:rPr>
        <w:t>まとめ</w:t>
      </w:r>
      <w:r w:rsidRPr="0069394E">
        <w:t>: ワークショップ全体の振り返り（約10分）</w:t>
      </w:r>
    </w:p>
    <w:p w14:paraId="5B420678" w14:textId="77777777" w:rsidR="0069394E" w:rsidRDefault="0069394E"/>
    <w:p w14:paraId="2EA1AB46" w14:textId="77777777" w:rsidR="0069394E" w:rsidRPr="0069394E" w:rsidRDefault="0069394E" w:rsidP="0069394E">
      <w:pPr>
        <w:rPr>
          <w:b/>
          <w:bCs/>
        </w:rPr>
      </w:pPr>
      <w:r w:rsidRPr="0069394E">
        <w:rPr>
          <w:b/>
          <w:bCs/>
        </w:rPr>
        <w:t>太陽光エネルギー</w:t>
      </w:r>
    </w:p>
    <w:p w14:paraId="0B347AB1" w14:textId="77777777" w:rsidR="0069394E" w:rsidRPr="0069394E" w:rsidRDefault="0069394E" w:rsidP="0069394E">
      <w:pPr>
        <w:numPr>
          <w:ilvl w:val="0"/>
          <w:numId w:val="5"/>
        </w:numPr>
      </w:pPr>
      <w:r w:rsidRPr="0069394E">
        <w:rPr>
          <w:b/>
          <w:bCs/>
        </w:rPr>
        <w:lastRenderedPageBreak/>
        <w:t>仕組み</w:t>
      </w:r>
      <w:r w:rsidRPr="0069394E">
        <w:t>: 太陽光パネル（太陽電池）が太陽の光を吸収し、光エネルギーを電気エネルギーに変換します。</w:t>
      </w:r>
    </w:p>
    <w:p w14:paraId="77539F1B" w14:textId="77777777" w:rsidR="0069394E" w:rsidRPr="0069394E" w:rsidRDefault="0069394E" w:rsidP="0069394E">
      <w:pPr>
        <w:numPr>
          <w:ilvl w:val="0"/>
          <w:numId w:val="5"/>
        </w:numPr>
      </w:pPr>
      <w:r w:rsidRPr="0069394E">
        <w:rPr>
          <w:b/>
          <w:bCs/>
        </w:rPr>
        <w:t>課題</w:t>
      </w:r>
      <w:r w:rsidRPr="0069394E">
        <w:t>: 日照時間や天候に依存するため、安定供給が難しい。また、パネルの製造や廃棄時の環境負荷も課題です。</w:t>
      </w:r>
    </w:p>
    <w:p w14:paraId="5E0BC199" w14:textId="77777777" w:rsidR="0069394E" w:rsidRPr="0069394E" w:rsidRDefault="0069394E" w:rsidP="0069394E">
      <w:pPr>
        <w:numPr>
          <w:ilvl w:val="0"/>
          <w:numId w:val="5"/>
        </w:numPr>
      </w:pPr>
      <w:r w:rsidRPr="0069394E">
        <w:rPr>
          <w:b/>
          <w:bCs/>
        </w:rPr>
        <w:t>地域の課題例</w:t>
      </w:r>
      <w:r w:rsidRPr="0069394E">
        <w:t>: 日本では土地不足が問題で、都市部での設置が難しい一方、アメリカの砂漠地帯では広大な土地を活用した大規模なソーラーパークが進んでいます2。</w:t>
      </w:r>
    </w:p>
    <w:p w14:paraId="040EEEEA" w14:textId="77777777" w:rsidR="0069394E" w:rsidRPr="0069394E" w:rsidRDefault="0069394E" w:rsidP="0069394E">
      <w:pPr>
        <w:rPr>
          <w:b/>
          <w:bCs/>
        </w:rPr>
      </w:pPr>
      <w:r w:rsidRPr="0069394E">
        <w:rPr>
          <w:b/>
          <w:bCs/>
        </w:rPr>
        <w:t>風力エネルギー</w:t>
      </w:r>
    </w:p>
    <w:p w14:paraId="4BF042CD" w14:textId="77777777" w:rsidR="0069394E" w:rsidRPr="0069394E" w:rsidRDefault="0069394E" w:rsidP="0069394E">
      <w:pPr>
        <w:numPr>
          <w:ilvl w:val="0"/>
          <w:numId w:val="6"/>
        </w:numPr>
      </w:pPr>
      <w:r w:rsidRPr="0069394E">
        <w:rPr>
          <w:b/>
          <w:bCs/>
        </w:rPr>
        <w:t>仕組み</w:t>
      </w:r>
      <w:r w:rsidRPr="0069394E">
        <w:t>: 風の力で風車のタービンを回し、その回転運動を電気エネルギーに変換します。</w:t>
      </w:r>
    </w:p>
    <w:p w14:paraId="5B3F8A5D" w14:textId="77777777" w:rsidR="0069394E" w:rsidRPr="0069394E" w:rsidRDefault="0069394E" w:rsidP="0069394E">
      <w:pPr>
        <w:numPr>
          <w:ilvl w:val="0"/>
          <w:numId w:val="6"/>
        </w:numPr>
      </w:pPr>
      <w:r w:rsidRPr="0069394E">
        <w:rPr>
          <w:b/>
          <w:bCs/>
        </w:rPr>
        <w:t>課題</w:t>
      </w:r>
      <w:r w:rsidRPr="0069394E">
        <w:t>: 風が弱い地域では効率が低下し、また騒音や景観への影響が懸念されています。</w:t>
      </w:r>
    </w:p>
    <w:p w14:paraId="2FABEE19" w14:textId="77777777" w:rsidR="0069394E" w:rsidRPr="0069394E" w:rsidRDefault="0069394E" w:rsidP="0069394E">
      <w:pPr>
        <w:numPr>
          <w:ilvl w:val="0"/>
          <w:numId w:val="6"/>
        </w:numPr>
      </w:pPr>
      <w:r w:rsidRPr="0069394E">
        <w:rPr>
          <w:b/>
          <w:bCs/>
        </w:rPr>
        <w:t>地域の課題例</w:t>
      </w:r>
      <w:r w:rsidRPr="0069394E">
        <w:t>: 日本では洋上風力発電が注目されていますが、設置コストや漁業との調整が課題です。ヨーロッパではデンマークやドイツが先進的な取り組みを行っています2。</w:t>
      </w:r>
    </w:p>
    <w:p w14:paraId="71DA0687" w14:textId="77777777" w:rsidR="0069394E" w:rsidRPr="0069394E" w:rsidRDefault="0069394E" w:rsidP="0069394E">
      <w:pPr>
        <w:rPr>
          <w:b/>
          <w:bCs/>
        </w:rPr>
      </w:pPr>
      <w:r w:rsidRPr="0069394E">
        <w:rPr>
          <w:b/>
          <w:bCs/>
        </w:rPr>
        <w:t>水力エネルギー</w:t>
      </w:r>
    </w:p>
    <w:p w14:paraId="543953E4" w14:textId="77777777" w:rsidR="0069394E" w:rsidRPr="0069394E" w:rsidRDefault="0069394E" w:rsidP="0069394E">
      <w:pPr>
        <w:numPr>
          <w:ilvl w:val="0"/>
          <w:numId w:val="7"/>
        </w:numPr>
      </w:pPr>
      <w:r w:rsidRPr="0069394E">
        <w:rPr>
          <w:b/>
          <w:bCs/>
        </w:rPr>
        <w:t>仕組み</w:t>
      </w:r>
      <w:r w:rsidRPr="0069394E">
        <w:t>: ダムや河川の水流を利用してタービンを回し、電気を生成します。</w:t>
      </w:r>
    </w:p>
    <w:p w14:paraId="36542C91" w14:textId="77777777" w:rsidR="0069394E" w:rsidRPr="0069394E" w:rsidRDefault="0069394E" w:rsidP="0069394E">
      <w:pPr>
        <w:numPr>
          <w:ilvl w:val="0"/>
          <w:numId w:val="7"/>
        </w:numPr>
      </w:pPr>
      <w:r w:rsidRPr="0069394E">
        <w:rPr>
          <w:b/>
          <w:bCs/>
        </w:rPr>
        <w:t>課題</w:t>
      </w:r>
      <w:r w:rsidRPr="0069394E">
        <w:t>: ダム建設には高額な初期投資が必要で、自然環境への影響も大きいです。</w:t>
      </w:r>
    </w:p>
    <w:p w14:paraId="563E8F3D" w14:textId="77777777" w:rsidR="0069394E" w:rsidRPr="0069394E" w:rsidRDefault="0069394E" w:rsidP="0069394E">
      <w:pPr>
        <w:numPr>
          <w:ilvl w:val="0"/>
          <w:numId w:val="7"/>
        </w:numPr>
      </w:pPr>
      <w:r w:rsidRPr="0069394E">
        <w:rPr>
          <w:b/>
          <w:bCs/>
        </w:rPr>
        <w:t>地域の課題例</w:t>
      </w:r>
      <w:r w:rsidRPr="0069394E">
        <w:t>: 日本では四国山脈などの豊富な水資源を活用していますが、環境保護とのバランスが課題です。スイスでは国全体の電力の約60％を水力発電が占めています</w:t>
      </w:r>
    </w:p>
    <w:p w14:paraId="1D81C6A1" w14:textId="77777777" w:rsidR="0069394E" w:rsidRPr="0069394E" w:rsidRDefault="0069394E" w:rsidP="0069394E">
      <w:pPr>
        <w:rPr>
          <w:b/>
          <w:bCs/>
        </w:rPr>
      </w:pPr>
      <w:r w:rsidRPr="0069394E">
        <w:rPr>
          <w:b/>
          <w:bCs/>
        </w:rPr>
        <w:t>地熱エネルギー</w:t>
      </w:r>
    </w:p>
    <w:p w14:paraId="16ADD812" w14:textId="77777777" w:rsidR="0069394E" w:rsidRPr="0069394E" w:rsidRDefault="0069394E" w:rsidP="0069394E">
      <w:pPr>
        <w:numPr>
          <w:ilvl w:val="0"/>
          <w:numId w:val="8"/>
        </w:numPr>
      </w:pPr>
      <w:r w:rsidRPr="0069394E">
        <w:rPr>
          <w:b/>
          <w:bCs/>
        </w:rPr>
        <w:t>仕組み</w:t>
      </w:r>
      <w:r w:rsidRPr="0069394E">
        <w:t>: 地下の熱水や蒸気を利用してタービンを回し、電気を生成します。</w:t>
      </w:r>
    </w:p>
    <w:p w14:paraId="2646EC41" w14:textId="77777777" w:rsidR="0069394E" w:rsidRPr="0069394E" w:rsidRDefault="0069394E" w:rsidP="0069394E">
      <w:pPr>
        <w:numPr>
          <w:ilvl w:val="0"/>
          <w:numId w:val="8"/>
        </w:numPr>
      </w:pPr>
      <w:r w:rsidRPr="0069394E">
        <w:rPr>
          <w:b/>
          <w:bCs/>
        </w:rPr>
        <w:t>課題</w:t>
      </w:r>
      <w:r w:rsidRPr="0069394E">
        <w:t>: 地熱資源がある場所に限られるため、適切な地質調査が必要です。また、温泉地との利害調整も課題です。</w:t>
      </w:r>
    </w:p>
    <w:p w14:paraId="09E2388F" w14:textId="77777777" w:rsidR="0069394E" w:rsidRPr="0069394E" w:rsidRDefault="0069394E" w:rsidP="0069394E">
      <w:pPr>
        <w:numPr>
          <w:ilvl w:val="0"/>
          <w:numId w:val="8"/>
        </w:numPr>
      </w:pPr>
      <w:r w:rsidRPr="0069394E">
        <w:rPr>
          <w:b/>
          <w:bCs/>
        </w:rPr>
        <w:t>地域の課題例</w:t>
      </w:r>
      <w:r w:rsidRPr="0069394E">
        <w:t>: 日本では火山国として地熱資源が豊富ですが、温泉業界との調整が進行中です。アイスランドでは地熱発電が主要なエネルギー源となっています</w:t>
      </w:r>
    </w:p>
    <w:p w14:paraId="078BDBAB" w14:textId="77777777" w:rsidR="0069394E" w:rsidRDefault="0069394E"/>
    <w:p w14:paraId="74698222" w14:textId="77777777" w:rsidR="0069394E" w:rsidRDefault="0069394E"/>
    <w:p w14:paraId="0B41EAC4" w14:textId="77777777" w:rsidR="0069394E" w:rsidRPr="0069394E" w:rsidRDefault="0069394E" w:rsidP="0069394E">
      <w:pPr>
        <w:rPr>
          <w:b/>
          <w:bCs/>
        </w:rPr>
      </w:pPr>
      <w:r w:rsidRPr="0069394E">
        <w:rPr>
          <w:b/>
          <w:bCs/>
        </w:rPr>
        <w:t>1. ドイツ: エネルギーヴェンデ（エネルギー転換）</w:t>
      </w:r>
    </w:p>
    <w:p w14:paraId="7AD818CC" w14:textId="77777777" w:rsidR="0069394E" w:rsidRPr="0069394E" w:rsidRDefault="0069394E" w:rsidP="0069394E">
      <w:pPr>
        <w:numPr>
          <w:ilvl w:val="0"/>
          <w:numId w:val="9"/>
        </w:numPr>
      </w:pPr>
      <w:r w:rsidRPr="0069394E">
        <w:rPr>
          <w:b/>
          <w:bCs/>
        </w:rPr>
        <w:t>特徴</w:t>
      </w:r>
      <w:r w:rsidRPr="0069394E">
        <w:t>: ドイツは「エネルギーヴェンデ」と呼ばれる政策を掲げ、再生可能エネルギーの大規模導入を推進しています。特に風力発電と太陽光発電が中心で、2035年までに電力を完全に脱炭素化する目標を掲げています。</w:t>
      </w:r>
    </w:p>
    <w:p w14:paraId="4F3C41C5" w14:textId="77777777" w:rsidR="0069394E" w:rsidRPr="0069394E" w:rsidRDefault="0069394E" w:rsidP="0069394E">
      <w:pPr>
        <w:numPr>
          <w:ilvl w:val="0"/>
          <w:numId w:val="9"/>
        </w:numPr>
      </w:pPr>
      <w:r w:rsidRPr="0069394E">
        <w:rPr>
          <w:b/>
          <w:bCs/>
        </w:rPr>
        <w:t>背景</w:t>
      </w:r>
      <w:r w:rsidRPr="0069394E">
        <w:t>: 原子力発電の段階的廃止や、気候変動対策が主な理由です。</w:t>
      </w:r>
    </w:p>
    <w:p w14:paraId="55B3FF8D" w14:textId="77777777" w:rsidR="0069394E" w:rsidRPr="0069394E" w:rsidRDefault="0069394E" w:rsidP="0069394E">
      <w:pPr>
        <w:rPr>
          <w:b/>
          <w:bCs/>
        </w:rPr>
      </w:pPr>
      <w:r w:rsidRPr="0069394E">
        <w:rPr>
          <w:b/>
          <w:bCs/>
        </w:rPr>
        <w:t>2. フランス: 原子力中心のエネルギー政策</w:t>
      </w:r>
    </w:p>
    <w:p w14:paraId="755FAE05" w14:textId="77777777" w:rsidR="0069394E" w:rsidRPr="0069394E" w:rsidRDefault="0069394E" w:rsidP="0069394E">
      <w:pPr>
        <w:numPr>
          <w:ilvl w:val="0"/>
          <w:numId w:val="10"/>
        </w:numPr>
      </w:pPr>
      <w:r w:rsidRPr="0069394E">
        <w:rPr>
          <w:b/>
          <w:bCs/>
        </w:rPr>
        <w:t>特徴</w:t>
      </w:r>
      <w:r w:rsidRPr="0069394E">
        <w:t>: フランスは電力の約70％を原子力発電で賄っています。これにより、化石燃料への依存度が低く、CO2排出量も抑えられています。</w:t>
      </w:r>
    </w:p>
    <w:p w14:paraId="72A3E1EF" w14:textId="77777777" w:rsidR="0069394E" w:rsidRPr="0069394E" w:rsidRDefault="0069394E" w:rsidP="0069394E">
      <w:pPr>
        <w:numPr>
          <w:ilvl w:val="0"/>
          <w:numId w:val="10"/>
        </w:numPr>
      </w:pPr>
      <w:r w:rsidRPr="0069394E">
        <w:rPr>
          <w:b/>
          <w:bCs/>
        </w:rPr>
        <w:lastRenderedPageBreak/>
        <w:t>背景</w:t>
      </w:r>
      <w:r w:rsidRPr="0069394E">
        <w:t>: オイルショックを受けてエネルギー自給率を高めるために原子力を推進しましたが、近年は再生可能エネルギーの割合を増やす方向にシフトしています。</w:t>
      </w:r>
    </w:p>
    <w:p w14:paraId="7D86CB70" w14:textId="77777777" w:rsidR="0069394E" w:rsidRPr="0069394E" w:rsidRDefault="0069394E" w:rsidP="0069394E">
      <w:pPr>
        <w:rPr>
          <w:b/>
          <w:bCs/>
        </w:rPr>
      </w:pPr>
      <w:r w:rsidRPr="0069394E">
        <w:rPr>
          <w:b/>
          <w:bCs/>
        </w:rPr>
        <w:t>3. デンマーク: 風力発電のリーダー</w:t>
      </w:r>
    </w:p>
    <w:p w14:paraId="3737911B" w14:textId="77777777" w:rsidR="0069394E" w:rsidRPr="0069394E" w:rsidRDefault="0069394E" w:rsidP="0069394E">
      <w:pPr>
        <w:numPr>
          <w:ilvl w:val="0"/>
          <w:numId w:val="11"/>
        </w:numPr>
      </w:pPr>
      <w:r w:rsidRPr="0069394E">
        <w:rPr>
          <w:b/>
          <w:bCs/>
        </w:rPr>
        <w:t>特徴</w:t>
      </w:r>
      <w:r w:rsidRPr="0069394E">
        <w:t>: デンマークは風力発電技術で世界をリードしており、国内の電力の約50％を風力で供給しています。洋上風力発電の導入も積極的です。</w:t>
      </w:r>
    </w:p>
    <w:p w14:paraId="69C697BE" w14:textId="77777777" w:rsidR="0069394E" w:rsidRPr="0069394E" w:rsidRDefault="0069394E" w:rsidP="0069394E">
      <w:pPr>
        <w:numPr>
          <w:ilvl w:val="0"/>
          <w:numId w:val="11"/>
        </w:numPr>
      </w:pPr>
      <w:r w:rsidRPr="0069394E">
        <w:rPr>
          <w:b/>
          <w:bCs/>
        </w:rPr>
        <w:t>背景</w:t>
      </w:r>
      <w:r w:rsidRPr="0069394E">
        <w:t>: 地理的条件が風力発電に適しており、政府の支援策やインフラ整備が後押ししています。</w:t>
      </w:r>
    </w:p>
    <w:p w14:paraId="02B83330" w14:textId="77777777" w:rsidR="0069394E" w:rsidRPr="0069394E" w:rsidRDefault="0069394E" w:rsidP="0069394E">
      <w:pPr>
        <w:rPr>
          <w:b/>
          <w:bCs/>
        </w:rPr>
      </w:pPr>
      <w:r w:rsidRPr="0069394E">
        <w:rPr>
          <w:b/>
          <w:bCs/>
        </w:rPr>
        <w:t>4. アメリカ: シェール革命</w:t>
      </w:r>
    </w:p>
    <w:p w14:paraId="6F905FC6" w14:textId="77777777" w:rsidR="0069394E" w:rsidRPr="0069394E" w:rsidRDefault="0069394E" w:rsidP="0069394E">
      <w:pPr>
        <w:numPr>
          <w:ilvl w:val="0"/>
          <w:numId w:val="12"/>
        </w:numPr>
      </w:pPr>
      <w:r w:rsidRPr="0069394E">
        <w:rPr>
          <w:b/>
          <w:bCs/>
        </w:rPr>
        <w:t>特徴</w:t>
      </w:r>
      <w:r w:rsidRPr="0069394E">
        <w:t>: アメリカはシェールガスの採掘技術を革新し、エネルギー自給率を大幅に向上させました。これにより、天然ガスが主要なエネルギー源となっています。</w:t>
      </w:r>
    </w:p>
    <w:p w14:paraId="10B716A3" w14:textId="77777777" w:rsidR="0069394E" w:rsidRPr="0069394E" w:rsidRDefault="0069394E" w:rsidP="0069394E">
      <w:pPr>
        <w:numPr>
          <w:ilvl w:val="0"/>
          <w:numId w:val="12"/>
        </w:numPr>
      </w:pPr>
      <w:r w:rsidRPr="0069394E">
        <w:rPr>
          <w:b/>
          <w:bCs/>
        </w:rPr>
        <w:t>背景</w:t>
      </w:r>
      <w:r w:rsidRPr="0069394E">
        <w:t>: エネルギー安全保障とコスト削減が主な目的です。</w:t>
      </w:r>
    </w:p>
    <w:p w14:paraId="4F2EB84C" w14:textId="77777777" w:rsidR="0069394E" w:rsidRPr="0069394E" w:rsidRDefault="0069394E" w:rsidP="0069394E">
      <w:pPr>
        <w:rPr>
          <w:b/>
          <w:bCs/>
        </w:rPr>
      </w:pPr>
      <w:r w:rsidRPr="0069394E">
        <w:rPr>
          <w:b/>
          <w:bCs/>
        </w:rPr>
        <w:t>5. アイスランド: 地熱エネルギーの活用</w:t>
      </w:r>
    </w:p>
    <w:p w14:paraId="4E612ABA" w14:textId="77777777" w:rsidR="0069394E" w:rsidRPr="0069394E" w:rsidRDefault="0069394E" w:rsidP="0069394E">
      <w:pPr>
        <w:numPr>
          <w:ilvl w:val="0"/>
          <w:numId w:val="13"/>
        </w:numPr>
      </w:pPr>
      <w:r w:rsidRPr="0069394E">
        <w:rPr>
          <w:b/>
          <w:bCs/>
        </w:rPr>
        <w:t>特徴</w:t>
      </w:r>
      <w:r w:rsidRPr="0069394E">
        <w:t>: アイスランドは地熱エネルギーと水力発電を活用し、国内の電力のほぼ100％を再生可能エネルギーで賄っています。</w:t>
      </w:r>
    </w:p>
    <w:p w14:paraId="00B109BA" w14:textId="77777777" w:rsidR="0069394E" w:rsidRDefault="0069394E" w:rsidP="0069394E">
      <w:pPr>
        <w:numPr>
          <w:ilvl w:val="0"/>
          <w:numId w:val="13"/>
        </w:numPr>
      </w:pPr>
      <w:r w:rsidRPr="0069394E">
        <w:rPr>
          <w:b/>
          <w:bCs/>
        </w:rPr>
        <w:t>背景</w:t>
      </w:r>
      <w:r w:rsidRPr="0069394E">
        <w:t>: 火山活動が活発な地理的特性を活かしています。</w:t>
      </w:r>
    </w:p>
    <w:p w14:paraId="68EC7938" w14:textId="77777777" w:rsidR="009F67B8" w:rsidRPr="0069394E" w:rsidRDefault="009F67B8" w:rsidP="009F67B8">
      <w:pPr>
        <w:ind w:left="720"/>
      </w:pPr>
    </w:p>
    <w:p w14:paraId="692479BC" w14:textId="75D822CD" w:rsidR="0069394E" w:rsidRDefault="009F67B8">
      <w:r>
        <w:rPr>
          <w:rFonts w:hint="eastAsia"/>
        </w:rPr>
        <w:t>マレーシアの状況</w:t>
      </w:r>
    </w:p>
    <w:p w14:paraId="06DEBCD1" w14:textId="77777777" w:rsidR="009F67B8" w:rsidRPr="009F67B8" w:rsidRDefault="009F67B8" w:rsidP="009F67B8">
      <w:pPr>
        <w:rPr>
          <w:b/>
          <w:bCs/>
        </w:rPr>
      </w:pPr>
      <w:r w:rsidRPr="009F67B8">
        <w:rPr>
          <w:b/>
          <w:bCs/>
        </w:rPr>
        <w:t>エネルギー事情</w:t>
      </w:r>
    </w:p>
    <w:p w14:paraId="29FE3F32" w14:textId="77777777" w:rsidR="009F67B8" w:rsidRPr="009F67B8" w:rsidRDefault="009F67B8" w:rsidP="009F67B8">
      <w:pPr>
        <w:numPr>
          <w:ilvl w:val="0"/>
          <w:numId w:val="14"/>
        </w:numPr>
      </w:pPr>
      <w:r w:rsidRPr="009F67B8">
        <w:rPr>
          <w:b/>
          <w:bCs/>
        </w:rPr>
        <w:t>化石燃料依存</w:t>
      </w:r>
      <w:r w:rsidRPr="009F67B8">
        <w:t>: マレーシアの電力供給は、石炭と天然ガスが主力で、2020年時点で化石燃料が全体の約80％を占めています。</w:t>
      </w:r>
    </w:p>
    <w:p w14:paraId="19CB2D85" w14:textId="77777777" w:rsidR="009F67B8" w:rsidRPr="009F67B8" w:rsidRDefault="009F67B8" w:rsidP="009F67B8">
      <w:pPr>
        <w:numPr>
          <w:ilvl w:val="0"/>
          <w:numId w:val="14"/>
        </w:numPr>
      </w:pPr>
      <w:r w:rsidRPr="009F67B8">
        <w:rPr>
          <w:b/>
          <w:bCs/>
        </w:rPr>
        <w:t>再生可能エネルギー</w:t>
      </w:r>
      <w:r w:rsidRPr="009F67B8">
        <w:t>: 再生可能エネルギーの割合はまだ低いですが、太陽光や水力発電が徐々に増加しています。</w:t>
      </w:r>
    </w:p>
    <w:p w14:paraId="229DFE51" w14:textId="77777777" w:rsidR="009F67B8" w:rsidRPr="009F67B8" w:rsidRDefault="009F67B8" w:rsidP="009F67B8">
      <w:pPr>
        <w:rPr>
          <w:b/>
          <w:bCs/>
        </w:rPr>
      </w:pPr>
      <w:r w:rsidRPr="009F67B8">
        <w:rPr>
          <w:b/>
          <w:bCs/>
        </w:rPr>
        <w:t>エネルギー政策</w:t>
      </w:r>
    </w:p>
    <w:p w14:paraId="22322957" w14:textId="77777777" w:rsidR="009F67B8" w:rsidRPr="009F67B8" w:rsidRDefault="009F67B8" w:rsidP="009F67B8">
      <w:pPr>
        <w:numPr>
          <w:ilvl w:val="0"/>
          <w:numId w:val="15"/>
        </w:numPr>
      </w:pPr>
      <w:r w:rsidRPr="009F67B8">
        <w:rPr>
          <w:b/>
          <w:bCs/>
        </w:rPr>
        <w:t>脱炭素化目標</w:t>
      </w:r>
      <w:r w:rsidRPr="009F67B8">
        <w:t>:</w:t>
      </w:r>
    </w:p>
    <w:p w14:paraId="7968C61E" w14:textId="77777777" w:rsidR="009F67B8" w:rsidRPr="009F67B8" w:rsidRDefault="009F67B8" w:rsidP="009F67B8">
      <w:pPr>
        <w:numPr>
          <w:ilvl w:val="1"/>
          <w:numId w:val="15"/>
        </w:numPr>
      </w:pPr>
      <w:r w:rsidRPr="009F67B8">
        <w:t>2050年までに再生可能エネルギー比率を70％に引き上げる目標を掲げています。</w:t>
      </w:r>
    </w:p>
    <w:p w14:paraId="43857318" w14:textId="77777777" w:rsidR="009F67B8" w:rsidRPr="009F67B8" w:rsidRDefault="009F67B8" w:rsidP="009F67B8">
      <w:pPr>
        <w:numPr>
          <w:ilvl w:val="1"/>
          <w:numId w:val="15"/>
        </w:numPr>
      </w:pPr>
      <w:r w:rsidRPr="009F67B8">
        <w:t>石炭火力発電の段階的廃止を計画しています</w:t>
      </w:r>
    </w:p>
    <w:p w14:paraId="0560349E" w14:textId="09604748" w:rsidR="006C7EDA" w:rsidRPr="006C7EDA" w:rsidRDefault="006C7EDA" w:rsidP="006C7EDA">
      <w:pPr>
        <w:ind w:leftChars="135" w:left="283"/>
      </w:pPr>
      <w:r>
        <w:rPr>
          <w:rFonts w:hint="eastAsia"/>
        </w:rPr>
        <w:t>2.</w:t>
      </w:r>
      <w:r w:rsidRPr="006C7EDA">
        <w:t xml:space="preserve">  </w:t>
      </w:r>
      <w:r w:rsidRPr="006C7EDA">
        <w:rPr>
          <w:b/>
          <w:bCs/>
        </w:rPr>
        <w:t>エネルギー移行ロードマップ（NETR）</w:t>
      </w:r>
      <w:r w:rsidRPr="006C7EDA">
        <w:t>:</w:t>
      </w:r>
    </w:p>
    <w:p w14:paraId="56CF4A1E" w14:textId="77777777" w:rsidR="006C7EDA" w:rsidRPr="006C7EDA" w:rsidRDefault="006C7EDA" w:rsidP="006C7EDA">
      <w:pPr>
        <w:numPr>
          <w:ilvl w:val="0"/>
          <w:numId w:val="16"/>
        </w:numPr>
        <w:tabs>
          <w:tab w:val="clear" w:pos="720"/>
        </w:tabs>
        <w:ind w:leftChars="503" w:left="1416"/>
      </w:pPr>
      <w:r w:rsidRPr="006C7EDA">
        <w:t>2023年に発表されたロードマップでは、再生可能エネルギーゾーンの開発や水素エネルギーの推進が含まれています。</w:t>
      </w:r>
    </w:p>
    <w:p w14:paraId="695B4DFE" w14:textId="77777777" w:rsidR="006C7EDA" w:rsidRPr="006C7EDA" w:rsidRDefault="006C7EDA" w:rsidP="006C7EDA">
      <w:pPr>
        <w:numPr>
          <w:ilvl w:val="0"/>
          <w:numId w:val="16"/>
        </w:numPr>
        <w:tabs>
          <w:tab w:val="clear" w:pos="720"/>
        </w:tabs>
        <w:ind w:leftChars="503" w:left="1416"/>
      </w:pPr>
      <w:r w:rsidRPr="006C7EDA">
        <w:t>これにより、年間1,000万トンのCO2削減を目指しています。</w:t>
      </w:r>
    </w:p>
    <w:p w14:paraId="6ECBF518" w14:textId="476D1EBB" w:rsidR="006C7EDA" w:rsidRPr="006C7EDA" w:rsidRDefault="006C7EDA" w:rsidP="006C7EDA">
      <w:pPr>
        <w:ind w:leftChars="135" w:left="283"/>
      </w:pPr>
      <w:r>
        <w:rPr>
          <w:rFonts w:hint="eastAsia"/>
        </w:rPr>
        <w:t>3.</w:t>
      </w:r>
      <w:r w:rsidRPr="006C7EDA">
        <w:t xml:space="preserve">  </w:t>
      </w:r>
      <w:r w:rsidRPr="006C7EDA">
        <w:rPr>
          <w:b/>
          <w:bCs/>
        </w:rPr>
        <w:t>グリーン水素の推進</w:t>
      </w:r>
      <w:r w:rsidRPr="006C7EDA">
        <w:t>:</w:t>
      </w:r>
    </w:p>
    <w:p w14:paraId="2186822C" w14:textId="296C43EC" w:rsidR="006C7EDA" w:rsidRPr="006C7EDA" w:rsidRDefault="006C7EDA" w:rsidP="006C7EDA">
      <w:pPr>
        <w:numPr>
          <w:ilvl w:val="0"/>
          <w:numId w:val="17"/>
        </w:numPr>
        <w:ind w:leftChars="503" w:left="1416"/>
      </w:pPr>
      <w:r w:rsidRPr="006C7EDA">
        <w:t>サラワク州を中心に、グリーン水素の生産と輸出を強化しています。</w:t>
      </w:r>
    </w:p>
    <w:p w14:paraId="403C8D8D" w14:textId="61868F68" w:rsidR="006C7EDA" w:rsidRPr="006C7EDA" w:rsidRDefault="006C7EDA" w:rsidP="006C7EDA">
      <w:pPr>
        <w:ind w:leftChars="135" w:left="283"/>
      </w:pPr>
      <w:r>
        <w:rPr>
          <w:rFonts w:hint="eastAsia"/>
        </w:rPr>
        <w:t>4.</w:t>
      </w:r>
      <w:r w:rsidRPr="006C7EDA">
        <w:t xml:space="preserve">  </w:t>
      </w:r>
      <w:r w:rsidRPr="006C7EDA">
        <w:rPr>
          <w:b/>
          <w:bCs/>
        </w:rPr>
        <w:t>エネルギー効率化</w:t>
      </w:r>
      <w:r w:rsidRPr="006C7EDA">
        <w:t>:</w:t>
      </w:r>
    </w:p>
    <w:p w14:paraId="232FAE05" w14:textId="7278864C" w:rsidR="009F67B8" w:rsidRDefault="006C7EDA" w:rsidP="006C7EDA">
      <w:pPr>
        <w:ind w:leftChars="675" w:left="1418"/>
      </w:pPr>
      <w:r w:rsidRPr="006C7EDA">
        <w:t>産業部門で23％、住宅部門で20％のエネルギー効率向上を</w:t>
      </w:r>
      <w:r>
        <w:rPr>
          <w:rFonts w:hint="eastAsia"/>
        </w:rPr>
        <w:t>目指しています</w:t>
      </w:r>
    </w:p>
    <w:p w14:paraId="5BFEF1AC" w14:textId="77777777" w:rsidR="00FE4C64" w:rsidRPr="00FE4C64" w:rsidRDefault="00FE4C64" w:rsidP="00FE4C64">
      <w:pPr>
        <w:ind w:leftChars="675" w:left="1418"/>
        <w:rPr>
          <w:b/>
          <w:bCs/>
        </w:rPr>
      </w:pPr>
      <w:r w:rsidRPr="00FE4C64">
        <w:rPr>
          <w:b/>
          <w:bCs/>
        </w:rPr>
        <w:t>タイムテーブル:</w:t>
      </w:r>
    </w:p>
    <w:p w14:paraId="5E8A43BA" w14:textId="77777777" w:rsidR="00FE4C64" w:rsidRPr="00FE4C64" w:rsidRDefault="00FE4C64" w:rsidP="00FE4C64">
      <w:pPr>
        <w:ind w:leftChars="675" w:left="1418"/>
      </w:pPr>
      <w:r w:rsidRPr="00FE4C64">
        <w:rPr>
          <w:rFonts w:ascii="Segoe UI Emoji" w:hAnsi="Segoe UI Emoji" w:cs="Segoe UI Emoji"/>
        </w:rPr>
        <w:lastRenderedPageBreak/>
        <w:t>🔹</w:t>
      </w:r>
      <w:r w:rsidRPr="00FE4C64">
        <w:t xml:space="preserve"> </w:t>
      </w:r>
      <w:r w:rsidRPr="00FE4C64">
        <w:rPr>
          <w:b/>
          <w:bCs/>
        </w:rPr>
        <w:t>イントロダクション (30分)</w:t>
      </w:r>
    </w:p>
    <w:p w14:paraId="79551427" w14:textId="77777777" w:rsidR="00FE4C64" w:rsidRPr="00FE4C64" w:rsidRDefault="00FE4C64" w:rsidP="00FE4C64">
      <w:pPr>
        <w:numPr>
          <w:ilvl w:val="0"/>
          <w:numId w:val="18"/>
        </w:numPr>
        <w:ind w:leftChars="675" w:left="1778"/>
      </w:pPr>
      <w:r w:rsidRPr="00FE4C64">
        <w:t>太陽光パネルの基本構造と寿命</w:t>
      </w:r>
    </w:p>
    <w:p w14:paraId="4FF31759" w14:textId="77777777" w:rsidR="00FE4C64" w:rsidRPr="00FE4C64" w:rsidRDefault="00FE4C64" w:rsidP="00FE4C64">
      <w:pPr>
        <w:numPr>
          <w:ilvl w:val="0"/>
          <w:numId w:val="18"/>
        </w:numPr>
        <w:ind w:leftChars="675" w:left="1778"/>
      </w:pPr>
      <w:r w:rsidRPr="00FE4C64">
        <w:t>リサイクルの必要性と現状の課題（廃棄処理の問題、有害物質、資源の再利用）</w:t>
      </w:r>
    </w:p>
    <w:p w14:paraId="3BD3A2D9" w14:textId="77777777" w:rsidR="00FE4C64" w:rsidRPr="00FE4C64" w:rsidRDefault="00FE4C64" w:rsidP="00FE4C64">
      <w:pPr>
        <w:ind w:leftChars="675" w:left="1418"/>
      </w:pPr>
      <w:r w:rsidRPr="00FE4C64">
        <w:rPr>
          <w:rFonts w:ascii="Segoe UI Emoji" w:hAnsi="Segoe UI Emoji" w:cs="Segoe UI Emoji"/>
        </w:rPr>
        <w:t>🔹</w:t>
      </w:r>
      <w:r w:rsidRPr="00FE4C64">
        <w:t xml:space="preserve"> </w:t>
      </w:r>
      <w:r w:rsidRPr="00FE4C64">
        <w:rPr>
          <w:b/>
          <w:bCs/>
        </w:rPr>
        <w:t>ケーススタディ (45分)</w:t>
      </w:r>
    </w:p>
    <w:p w14:paraId="411B3FCA" w14:textId="77777777" w:rsidR="00FE4C64" w:rsidRPr="00FE4C64" w:rsidRDefault="00FE4C64" w:rsidP="00FE4C64">
      <w:pPr>
        <w:numPr>
          <w:ilvl w:val="0"/>
          <w:numId w:val="19"/>
        </w:numPr>
        <w:ind w:leftChars="675" w:left="1778"/>
      </w:pPr>
      <w:r w:rsidRPr="00FE4C64">
        <w:t>各国の成功事例（例：EU、中国、日本のリサイクル取り組み）</w:t>
      </w:r>
    </w:p>
    <w:p w14:paraId="4D6B03DF" w14:textId="77777777" w:rsidR="00FE4C64" w:rsidRPr="00FE4C64" w:rsidRDefault="00FE4C64" w:rsidP="00FE4C64">
      <w:pPr>
        <w:numPr>
          <w:ilvl w:val="0"/>
          <w:numId w:val="19"/>
        </w:numPr>
        <w:ind w:leftChars="675" w:left="1778"/>
      </w:pPr>
      <w:r w:rsidRPr="00FE4C64">
        <w:t>企業や自治体がどのように太陽光パネルをリサイクルしているか</w:t>
      </w:r>
    </w:p>
    <w:p w14:paraId="1D805389" w14:textId="77777777" w:rsidR="00FE4C64" w:rsidRPr="00FE4C64" w:rsidRDefault="00FE4C64" w:rsidP="00FE4C64">
      <w:pPr>
        <w:ind w:leftChars="675" w:left="1418"/>
      </w:pPr>
      <w:r w:rsidRPr="00FE4C64">
        <w:rPr>
          <w:rFonts w:ascii="Segoe UI Emoji" w:hAnsi="Segoe UI Emoji" w:cs="Segoe UI Emoji"/>
        </w:rPr>
        <w:t>🔹</w:t>
      </w:r>
      <w:r w:rsidRPr="00FE4C64">
        <w:t xml:space="preserve"> </w:t>
      </w:r>
      <w:r w:rsidRPr="00FE4C64">
        <w:rPr>
          <w:b/>
          <w:bCs/>
        </w:rPr>
        <w:t>グループワーク (60分)</w:t>
      </w:r>
    </w:p>
    <w:p w14:paraId="5F117A39" w14:textId="77777777" w:rsidR="00FE4C64" w:rsidRPr="00FE4C64" w:rsidRDefault="00FE4C64" w:rsidP="00FE4C64">
      <w:pPr>
        <w:numPr>
          <w:ilvl w:val="0"/>
          <w:numId w:val="20"/>
        </w:numPr>
        <w:ind w:leftChars="675" w:left="1778"/>
      </w:pPr>
      <w:r w:rsidRPr="00FE4C64">
        <w:t>「未来のリサイクル戦略を考える」</w:t>
      </w:r>
    </w:p>
    <w:p w14:paraId="3C8AB32D" w14:textId="77777777" w:rsidR="00FE4C64" w:rsidRPr="00FE4C64" w:rsidRDefault="00FE4C64" w:rsidP="00FE4C64">
      <w:pPr>
        <w:numPr>
          <w:ilvl w:val="0"/>
          <w:numId w:val="20"/>
        </w:numPr>
        <w:ind w:leftChars="675" w:left="1778"/>
      </w:pPr>
      <w:r w:rsidRPr="00FE4C64">
        <w:t>廃棄された太陽光パネルを新しい製品として活用するアイデアを出す</w:t>
      </w:r>
    </w:p>
    <w:p w14:paraId="3008905A" w14:textId="77777777" w:rsidR="00FE4C64" w:rsidRPr="00FE4C64" w:rsidRDefault="00FE4C64" w:rsidP="00FE4C64">
      <w:pPr>
        <w:numPr>
          <w:ilvl w:val="0"/>
          <w:numId w:val="20"/>
        </w:numPr>
        <w:ind w:leftChars="675" w:left="1778"/>
      </w:pPr>
      <w:r w:rsidRPr="00FE4C64">
        <w:t>技術・コスト・実現可能性を考慮して実践的な提案を作成</w:t>
      </w:r>
    </w:p>
    <w:p w14:paraId="096CF45F" w14:textId="77777777" w:rsidR="00FE4C64" w:rsidRPr="00FE4C64" w:rsidRDefault="00FE4C64" w:rsidP="00FE4C64">
      <w:pPr>
        <w:ind w:leftChars="675" w:left="1418"/>
        <w:rPr>
          <w:rFonts w:ascii="Segoe UI Emoji" w:hAnsi="Segoe UI Emoji" w:cs="Segoe UI Emoji"/>
        </w:rPr>
      </w:pPr>
      <w:r w:rsidRPr="00FE4C64">
        <w:rPr>
          <w:rFonts w:ascii="Segoe UI Emoji" w:hAnsi="Segoe UI Emoji" w:cs="Segoe UI Emoji"/>
        </w:rPr>
        <w:t xml:space="preserve">🔹 </w:t>
      </w:r>
      <w:r w:rsidRPr="00FE4C64">
        <w:rPr>
          <w:rFonts w:ascii="Segoe UI Emoji" w:hAnsi="Segoe UI Emoji" w:cs="Segoe UI Emoji"/>
          <w:b/>
          <w:bCs/>
        </w:rPr>
        <w:t>プレゼン＆ディスカッション</w:t>
      </w:r>
      <w:r w:rsidRPr="00FE4C64">
        <w:rPr>
          <w:rFonts w:ascii="Segoe UI Emoji" w:hAnsi="Segoe UI Emoji" w:cs="Segoe UI Emoji"/>
          <w:b/>
          <w:bCs/>
        </w:rPr>
        <w:t xml:space="preserve"> (45</w:t>
      </w:r>
      <w:r w:rsidRPr="00FE4C64">
        <w:rPr>
          <w:rFonts w:ascii="Segoe UI Emoji" w:hAnsi="Segoe UI Emoji" w:cs="Segoe UI Emoji"/>
          <w:b/>
          <w:bCs/>
        </w:rPr>
        <w:t>分</w:t>
      </w:r>
      <w:r w:rsidRPr="00FE4C64">
        <w:rPr>
          <w:rFonts w:ascii="Segoe UI Emoji" w:hAnsi="Segoe UI Emoji" w:cs="Segoe UI Emoji"/>
          <w:b/>
          <w:bCs/>
        </w:rPr>
        <w:t>)</w:t>
      </w:r>
    </w:p>
    <w:p w14:paraId="33E78634" w14:textId="77777777" w:rsidR="00FE4C64" w:rsidRPr="00FE4C64" w:rsidRDefault="00FE4C64" w:rsidP="00FE4C64">
      <w:pPr>
        <w:numPr>
          <w:ilvl w:val="0"/>
          <w:numId w:val="21"/>
        </w:numPr>
        <w:ind w:leftChars="675" w:left="1778"/>
        <w:rPr>
          <w:rFonts w:ascii="Segoe UI Emoji" w:hAnsi="Segoe UI Emoji" w:cs="Segoe UI Emoji"/>
        </w:rPr>
      </w:pPr>
      <w:r w:rsidRPr="00FE4C64">
        <w:rPr>
          <w:rFonts w:ascii="Segoe UI Emoji" w:hAnsi="Segoe UI Emoji" w:cs="Segoe UI Emoji"/>
        </w:rPr>
        <w:t>各グループのアイデアを発表し、改善点を議論</w:t>
      </w:r>
    </w:p>
    <w:p w14:paraId="54143A61" w14:textId="77777777" w:rsidR="00FE4C64" w:rsidRPr="00FE4C64" w:rsidRDefault="00FE4C64" w:rsidP="00FE4C64">
      <w:pPr>
        <w:numPr>
          <w:ilvl w:val="0"/>
          <w:numId w:val="21"/>
        </w:numPr>
        <w:ind w:leftChars="675" w:left="1778"/>
        <w:rPr>
          <w:rFonts w:ascii="Segoe UI Emoji" w:hAnsi="Segoe UI Emoji" w:cs="Segoe UI Emoji"/>
        </w:rPr>
      </w:pPr>
      <w:r w:rsidRPr="00FE4C64">
        <w:rPr>
          <w:rFonts w:ascii="Segoe UI Emoji" w:hAnsi="Segoe UI Emoji" w:cs="Segoe UI Emoji"/>
        </w:rPr>
        <w:t>現実の導入可能性やビジネス化の可能性を検討</w:t>
      </w:r>
    </w:p>
    <w:p w14:paraId="27106BA3" w14:textId="77777777" w:rsidR="00FE4C64" w:rsidRPr="00FE4C64" w:rsidRDefault="00FE4C64" w:rsidP="00FE4C64">
      <w:pPr>
        <w:ind w:leftChars="675" w:left="1418"/>
        <w:rPr>
          <w:rFonts w:ascii="Segoe UI Emoji" w:hAnsi="Segoe UI Emoji" w:cs="Segoe UI Emoji"/>
        </w:rPr>
      </w:pPr>
      <w:r w:rsidRPr="00FE4C64">
        <w:rPr>
          <w:rFonts w:ascii="Segoe UI Emoji" w:hAnsi="Segoe UI Emoji" w:cs="Segoe UI Emoji"/>
        </w:rPr>
        <w:t xml:space="preserve">🔹 </w:t>
      </w:r>
      <w:r w:rsidRPr="00FE4C64">
        <w:rPr>
          <w:rFonts w:ascii="Segoe UI Emoji" w:hAnsi="Segoe UI Emoji" w:cs="Segoe UI Emoji"/>
          <w:b/>
          <w:bCs/>
        </w:rPr>
        <w:t>まとめ＆アクションプラン</w:t>
      </w:r>
      <w:r w:rsidRPr="00FE4C64">
        <w:rPr>
          <w:rFonts w:ascii="Segoe UI Emoji" w:hAnsi="Segoe UI Emoji" w:cs="Segoe UI Emoji"/>
          <w:b/>
          <w:bCs/>
        </w:rPr>
        <w:t xml:space="preserve"> (30</w:t>
      </w:r>
      <w:r w:rsidRPr="00FE4C64">
        <w:rPr>
          <w:rFonts w:ascii="Segoe UI Emoji" w:hAnsi="Segoe UI Emoji" w:cs="Segoe UI Emoji"/>
          <w:b/>
          <w:bCs/>
        </w:rPr>
        <w:t>分</w:t>
      </w:r>
      <w:r w:rsidRPr="00FE4C64">
        <w:rPr>
          <w:rFonts w:ascii="Segoe UI Emoji" w:hAnsi="Segoe UI Emoji" w:cs="Segoe UI Emoji"/>
          <w:b/>
          <w:bCs/>
        </w:rPr>
        <w:t>)</w:t>
      </w:r>
    </w:p>
    <w:p w14:paraId="3BFE223C" w14:textId="77777777" w:rsidR="00FE4C64" w:rsidRPr="00FE4C64" w:rsidRDefault="00FE4C64" w:rsidP="00FE4C64">
      <w:pPr>
        <w:numPr>
          <w:ilvl w:val="0"/>
          <w:numId w:val="22"/>
        </w:numPr>
        <w:ind w:leftChars="675" w:left="1778"/>
        <w:rPr>
          <w:rFonts w:ascii="Segoe UI Emoji" w:hAnsi="Segoe UI Emoji" w:cs="Segoe UI Emoji"/>
        </w:rPr>
      </w:pPr>
      <w:r w:rsidRPr="00FE4C64">
        <w:rPr>
          <w:rFonts w:ascii="Segoe UI Emoji" w:hAnsi="Segoe UI Emoji" w:cs="Segoe UI Emoji"/>
        </w:rPr>
        <w:t>本日の学びを整理し、学生ができるアクションを考える</w:t>
      </w:r>
    </w:p>
    <w:p w14:paraId="1F741F5B" w14:textId="77777777" w:rsidR="00FE4C64" w:rsidRPr="00FE4C64" w:rsidRDefault="00FE4C64" w:rsidP="00FE4C64">
      <w:pPr>
        <w:numPr>
          <w:ilvl w:val="0"/>
          <w:numId w:val="22"/>
        </w:numPr>
        <w:ind w:leftChars="675" w:left="1778"/>
        <w:rPr>
          <w:rFonts w:ascii="Segoe UI Emoji" w:hAnsi="Segoe UI Emoji" w:cs="Segoe UI Emoji"/>
        </w:rPr>
      </w:pPr>
      <w:r w:rsidRPr="00FE4C64">
        <w:rPr>
          <w:rFonts w:ascii="Segoe UI Emoji" w:hAnsi="Segoe UI Emoji" w:cs="Segoe UI Emoji"/>
        </w:rPr>
        <w:t>個人や大学で取り組める太陽光パネルのリサイクル促進策</w:t>
      </w:r>
    </w:p>
    <w:p w14:paraId="78B06747" w14:textId="77777777" w:rsidR="00FE4C64" w:rsidRPr="00FE4C64" w:rsidRDefault="00FE4C64" w:rsidP="00FE4C64">
      <w:pPr>
        <w:ind w:leftChars="675" w:left="1418"/>
        <w:rPr>
          <w:b/>
          <w:bCs/>
        </w:rPr>
      </w:pPr>
      <w:r w:rsidRPr="00FE4C64">
        <w:rPr>
          <w:b/>
          <w:bCs/>
        </w:rPr>
        <w:t>準備・必要なもの:</w:t>
      </w:r>
    </w:p>
    <w:p w14:paraId="227712BE" w14:textId="77777777" w:rsidR="00FE4C64" w:rsidRPr="00FE4C64" w:rsidRDefault="00FE4C64" w:rsidP="00FE4C64">
      <w:pPr>
        <w:numPr>
          <w:ilvl w:val="0"/>
          <w:numId w:val="23"/>
        </w:numPr>
        <w:ind w:leftChars="675" w:left="1778"/>
      </w:pPr>
      <w:r w:rsidRPr="00FE4C64">
        <w:t>専門家や企業のゲストスピーカーを招く（可能であれば）</w:t>
      </w:r>
    </w:p>
    <w:p w14:paraId="4D16D7EB" w14:textId="77777777" w:rsidR="00FE4C64" w:rsidRPr="00FE4C64" w:rsidRDefault="00FE4C64" w:rsidP="00FE4C64">
      <w:pPr>
        <w:numPr>
          <w:ilvl w:val="0"/>
          <w:numId w:val="23"/>
        </w:numPr>
        <w:ind w:leftChars="675" w:left="1778"/>
      </w:pPr>
      <w:r w:rsidRPr="00FE4C64">
        <w:t>パネルや部品のサンプルを用意し、実際のリサイクル可能性を検討</w:t>
      </w:r>
    </w:p>
    <w:p w14:paraId="0066247F" w14:textId="77777777" w:rsidR="00FE4C64" w:rsidRPr="00FE4C64" w:rsidRDefault="00FE4C64" w:rsidP="00FE4C64">
      <w:pPr>
        <w:numPr>
          <w:ilvl w:val="0"/>
          <w:numId w:val="23"/>
        </w:numPr>
        <w:ind w:leftChars="675" w:left="1778"/>
      </w:pPr>
      <w:r w:rsidRPr="00FE4C64">
        <w:t>資源循環に関するデータや映像資料を用意</w:t>
      </w:r>
    </w:p>
    <w:p w14:paraId="10870118" w14:textId="77777777" w:rsidR="00FE4C64" w:rsidRDefault="00FE4C64" w:rsidP="006C7EDA">
      <w:pPr>
        <w:ind w:leftChars="675" w:left="1418"/>
      </w:pPr>
    </w:p>
    <w:p w14:paraId="5DFC46B5" w14:textId="77777777" w:rsidR="00FE4C64" w:rsidRPr="00FE4C64" w:rsidRDefault="00FE4C64" w:rsidP="00FE4C64">
      <w:pPr>
        <w:ind w:leftChars="675" w:left="1418"/>
      </w:pPr>
      <w:r w:rsidRPr="00FE4C64">
        <w:t>マレーシアの2024年のエネルギーミックスは、依然として化石燃料が大きな割合を占めています。現在、</w:t>
      </w:r>
      <w:r w:rsidRPr="00FE4C64">
        <w:rPr>
          <w:b/>
          <w:bCs/>
        </w:rPr>
        <w:t>石炭・石油・天然ガスが約75%</w:t>
      </w:r>
      <w:r w:rsidRPr="00FE4C64">
        <w:t>を占めており、再生可能エネルギーの割合は</w:t>
      </w:r>
      <w:r w:rsidRPr="00FE4C64">
        <w:rPr>
          <w:b/>
          <w:bCs/>
        </w:rPr>
        <w:t>約5%</w:t>
      </w:r>
      <w:r w:rsidRPr="00FE4C64">
        <w:t>とされています。</w:t>
      </w:r>
    </w:p>
    <w:p w14:paraId="323182DE" w14:textId="77777777" w:rsidR="00FE4C64" w:rsidRPr="00FE4C64" w:rsidRDefault="00FE4C64" w:rsidP="00FE4C64">
      <w:pPr>
        <w:ind w:leftChars="675" w:left="1418"/>
      </w:pPr>
      <w:r w:rsidRPr="00FE4C64">
        <w:t>再生可能エネルギーの中では、</w:t>
      </w:r>
      <w:r w:rsidRPr="00FE4C64">
        <w:rPr>
          <w:b/>
          <w:bCs/>
        </w:rPr>
        <w:t>水力発電と太陽光発電</w:t>
      </w:r>
      <w:r w:rsidRPr="00FE4C64">
        <w:t>が主な電源となっています。政府はエネルギー転換を進めるために、</w:t>
      </w:r>
      <w:r w:rsidRPr="00FE4C64">
        <w:rPr>
          <w:b/>
          <w:bCs/>
        </w:rPr>
        <w:t>2040年までに再生可能エネルギーの割合を17%に引き上げる</w:t>
      </w:r>
      <w:r w:rsidRPr="00FE4C64">
        <w:t>計画を立てています。また、</w:t>
      </w:r>
      <w:r w:rsidRPr="00FE4C64">
        <w:rPr>
          <w:b/>
          <w:bCs/>
        </w:rPr>
        <w:t>2050年までにネットゼロを達成する</w:t>
      </w:r>
      <w:r w:rsidRPr="00FE4C64">
        <w:t>目標も掲げています。</w:t>
      </w:r>
    </w:p>
    <w:p w14:paraId="307654D1" w14:textId="77777777" w:rsidR="00FE4C64" w:rsidRPr="00FE4C64" w:rsidRDefault="00FE4C64" w:rsidP="00FE4C64">
      <w:pPr>
        <w:ind w:leftChars="675" w:left="1418"/>
      </w:pPr>
      <w:r w:rsidRPr="00FE4C64">
        <w:t>マレーシアは石油・天然ガスの生産国でありながら、持続可能なエネルギーへの移行を進めるために、再生可能エネルギーの導入を加速させる必要があります。今後の政策や技術革新によって、どのように変化していくのか注目ですね！</w:t>
      </w:r>
    </w:p>
    <w:p w14:paraId="52A7F910" w14:textId="64803D26" w:rsidR="00FE4C64" w:rsidRDefault="00FE4C64" w:rsidP="006C7EDA">
      <w:pPr>
        <w:ind w:leftChars="675" w:left="1418"/>
      </w:pPr>
      <w:hyperlink r:id="rId7" w:history="1">
        <w:r w:rsidRPr="00FE4C64">
          <w:rPr>
            <w:rStyle w:val="ae"/>
          </w:rPr>
          <w:t>Malaysia's Energy Transition: Challenges and Opportunities</w:t>
        </w:r>
      </w:hyperlink>
    </w:p>
    <w:p w14:paraId="557BEEE2" w14:textId="1DA5F699" w:rsidR="00FE4C64" w:rsidRDefault="00FE4C64" w:rsidP="006C7EDA">
      <w:pPr>
        <w:ind w:leftChars="675" w:left="1418"/>
      </w:pPr>
      <w:hyperlink r:id="rId8" w:history="1">
        <w:r w:rsidRPr="00FE4C64">
          <w:rPr>
            <w:rStyle w:val="ae"/>
          </w:rPr>
          <w:t>2024年マレーシアの再生可能エネルギー - 石油から持続可能性へ</w:t>
        </w:r>
      </w:hyperlink>
    </w:p>
    <w:p w14:paraId="6547AB9D" w14:textId="3B91C964" w:rsidR="00FE4C64" w:rsidRDefault="00FE4C64" w:rsidP="006C7EDA">
      <w:pPr>
        <w:ind w:leftChars="675" w:left="1418"/>
      </w:pPr>
      <w:r>
        <w:rPr>
          <w:rFonts w:hint="eastAsia"/>
        </w:rPr>
        <w:t>クリーンエナジーへの道</w:t>
      </w:r>
    </w:p>
    <w:p w14:paraId="64935EBB" w14:textId="3F671E54" w:rsidR="00FE4C64" w:rsidRDefault="00FE4C64" w:rsidP="006C7EDA">
      <w:pPr>
        <w:ind w:leftChars="675" w:left="1418"/>
      </w:pPr>
      <w:r>
        <w:rPr>
          <w:rFonts w:hint="eastAsia"/>
        </w:rPr>
        <w:lastRenderedPageBreak/>
        <w:t>世界のエネルギーミックス</w:t>
      </w:r>
    </w:p>
    <w:p w14:paraId="2DE00943" w14:textId="4934C015" w:rsidR="00FE4C64" w:rsidRDefault="00FE4C64" w:rsidP="00FE4C64">
      <w:pPr>
        <w:ind w:leftChars="675" w:left="1418"/>
      </w:pPr>
      <w:r>
        <w:rPr>
          <w:rFonts w:hint="eastAsia"/>
        </w:rPr>
        <w:t>マレーシアのエネルギーミックス、今後の政策</w:t>
      </w:r>
    </w:p>
    <w:p w14:paraId="2F43AF4C" w14:textId="4E5F2C94" w:rsidR="00FE4C64" w:rsidRDefault="002400CE" w:rsidP="00FE4C64">
      <w:pPr>
        <w:ind w:leftChars="675" w:left="1418"/>
      </w:pPr>
      <w:r>
        <w:rPr>
          <w:rFonts w:hint="eastAsia"/>
        </w:rPr>
        <w:t>太陽光エネルギー</w:t>
      </w:r>
    </w:p>
    <w:p w14:paraId="4A53C086" w14:textId="7DF85985" w:rsidR="002400CE" w:rsidRDefault="002400CE" w:rsidP="00FE4C64">
      <w:pPr>
        <w:ind w:leftChars="675" w:left="1418"/>
      </w:pPr>
      <w:r>
        <w:rPr>
          <w:rFonts w:hint="eastAsia"/>
        </w:rPr>
        <w:t>太陽光エネルギーパネルの廃棄問題</w:t>
      </w:r>
    </w:p>
    <w:p w14:paraId="00DC258D" w14:textId="77777777" w:rsidR="002400CE" w:rsidRDefault="002400CE" w:rsidP="00FE4C64">
      <w:pPr>
        <w:ind w:leftChars="675" w:left="1418"/>
      </w:pPr>
    </w:p>
    <w:p w14:paraId="7DFB78DB" w14:textId="384B7946" w:rsidR="00FE4C64" w:rsidRDefault="00FE4C64" w:rsidP="00FE4C64">
      <w:pPr>
        <w:ind w:leftChars="675" w:left="1418"/>
      </w:pPr>
      <w:hyperlink r:id="rId9" w:history="1">
        <w:r w:rsidRPr="00FE4C64">
          <w:rPr>
            <w:rStyle w:val="ae"/>
          </w:rPr>
          <w:t>マレーシアの石油・ガス会社ペトロナスが再生可能エネルギーに進出</w:t>
        </w:r>
      </w:hyperlink>
    </w:p>
    <w:p w14:paraId="50ECB95F" w14:textId="77777777" w:rsidR="00FE4C64" w:rsidRDefault="00FE4C64" w:rsidP="006C7EDA">
      <w:pPr>
        <w:ind w:leftChars="675" w:left="1418"/>
      </w:pPr>
    </w:p>
    <w:p w14:paraId="04205DBA" w14:textId="77777777" w:rsidR="00FE4C64" w:rsidRPr="00FE4C64" w:rsidRDefault="00FE4C64" w:rsidP="006C7EDA">
      <w:pPr>
        <w:ind w:leftChars="675" w:left="1418"/>
      </w:pPr>
    </w:p>
    <w:sectPr w:rsidR="00FE4C64" w:rsidRPr="00FE4C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B22A5" w14:textId="77777777" w:rsidR="00A439D3" w:rsidRDefault="00A439D3" w:rsidP="00FE4C64">
      <w:r>
        <w:separator/>
      </w:r>
    </w:p>
  </w:endnote>
  <w:endnote w:type="continuationSeparator" w:id="0">
    <w:p w14:paraId="63F0881C" w14:textId="77777777" w:rsidR="00A439D3" w:rsidRDefault="00A439D3" w:rsidP="00FE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F18CB" w14:textId="77777777" w:rsidR="00A439D3" w:rsidRDefault="00A439D3" w:rsidP="00FE4C64">
      <w:r>
        <w:separator/>
      </w:r>
    </w:p>
  </w:footnote>
  <w:footnote w:type="continuationSeparator" w:id="0">
    <w:p w14:paraId="50A39A9C" w14:textId="77777777" w:rsidR="00A439D3" w:rsidRDefault="00A439D3" w:rsidP="00FE4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6327B"/>
    <w:multiLevelType w:val="multilevel"/>
    <w:tmpl w:val="9680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C38F1"/>
    <w:multiLevelType w:val="multilevel"/>
    <w:tmpl w:val="7330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92E84"/>
    <w:multiLevelType w:val="multilevel"/>
    <w:tmpl w:val="863C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05B17"/>
    <w:multiLevelType w:val="multilevel"/>
    <w:tmpl w:val="9F7C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46001"/>
    <w:multiLevelType w:val="multilevel"/>
    <w:tmpl w:val="B996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C3809"/>
    <w:multiLevelType w:val="multilevel"/>
    <w:tmpl w:val="C856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F332B"/>
    <w:multiLevelType w:val="multilevel"/>
    <w:tmpl w:val="6C6E4F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BE778C"/>
    <w:multiLevelType w:val="multilevel"/>
    <w:tmpl w:val="FD84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3C0A15"/>
    <w:multiLevelType w:val="multilevel"/>
    <w:tmpl w:val="D346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AF2C5F"/>
    <w:multiLevelType w:val="multilevel"/>
    <w:tmpl w:val="E35E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1C0DB1"/>
    <w:multiLevelType w:val="multilevel"/>
    <w:tmpl w:val="DB8E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CD34B0"/>
    <w:multiLevelType w:val="multilevel"/>
    <w:tmpl w:val="084A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F51DC"/>
    <w:multiLevelType w:val="multilevel"/>
    <w:tmpl w:val="614A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877648"/>
    <w:multiLevelType w:val="multilevel"/>
    <w:tmpl w:val="E63A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236F0"/>
    <w:multiLevelType w:val="multilevel"/>
    <w:tmpl w:val="B214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D842B2"/>
    <w:multiLevelType w:val="multilevel"/>
    <w:tmpl w:val="E470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DA17CF"/>
    <w:multiLevelType w:val="multilevel"/>
    <w:tmpl w:val="1DB4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8E65EE"/>
    <w:multiLevelType w:val="multilevel"/>
    <w:tmpl w:val="6FC6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F73849"/>
    <w:multiLevelType w:val="multilevel"/>
    <w:tmpl w:val="2A18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CA10D0"/>
    <w:multiLevelType w:val="multilevel"/>
    <w:tmpl w:val="597A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76131"/>
    <w:multiLevelType w:val="multilevel"/>
    <w:tmpl w:val="B3D0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B9720C"/>
    <w:multiLevelType w:val="multilevel"/>
    <w:tmpl w:val="20F8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2F01B0"/>
    <w:multiLevelType w:val="multilevel"/>
    <w:tmpl w:val="BCA6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361901">
    <w:abstractNumId w:val="17"/>
  </w:num>
  <w:num w:numId="2" w16cid:durableId="484859183">
    <w:abstractNumId w:val="13"/>
  </w:num>
  <w:num w:numId="3" w16cid:durableId="846755141">
    <w:abstractNumId w:val="21"/>
  </w:num>
  <w:num w:numId="4" w16cid:durableId="1842310610">
    <w:abstractNumId w:val="11"/>
  </w:num>
  <w:num w:numId="5" w16cid:durableId="1328946194">
    <w:abstractNumId w:val="10"/>
  </w:num>
  <w:num w:numId="6" w16cid:durableId="658310694">
    <w:abstractNumId w:val="2"/>
  </w:num>
  <w:num w:numId="7" w16cid:durableId="1590117856">
    <w:abstractNumId w:val="22"/>
  </w:num>
  <w:num w:numId="8" w16cid:durableId="2083985252">
    <w:abstractNumId w:val="5"/>
  </w:num>
  <w:num w:numId="9" w16cid:durableId="1569535177">
    <w:abstractNumId w:val="7"/>
  </w:num>
  <w:num w:numId="10" w16cid:durableId="1725518194">
    <w:abstractNumId w:val="12"/>
  </w:num>
  <w:num w:numId="11" w16cid:durableId="980689286">
    <w:abstractNumId w:val="16"/>
  </w:num>
  <w:num w:numId="12" w16cid:durableId="610019286">
    <w:abstractNumId w:val="9"/>
  </w:num>
  <w:num w:numId="13" w16cid:durableId="540825808">
    <w:abstractNumId w:val="19"/>
  </w:num>
  <w:num w:numId="14" w16cid:durableId="290864022">
    <w:abstractNumId w:val="15"/>
  </w:num>
  <w:num w:numId="15" w16cid:durableId="610630524">
    <w:abstractNumId w:val="6"/>
  </w:num>
  <w:num w:numId="16" w16cid:durableId="625240916">
    <w:abstractNumId w:val="20"/>
  </w:num>
  <w:num w:numId="17" w16cid:durableId="245114530">
    <w:abstractNumId w:val="14"/>
  </w:num>
  <w:num w:numId="18" w16cid:durableId="662320688">
    <w:abstractNumId w:val="8"/>
  </w:num>
  <w:num w:numId="19" w16cid:durableId="1332877203">
    <w:abstractNumId w:val="4"/>
  </w:num>
  <w:num w:numId="20" w16cid:durableId="450905303">
    <w:abstractNumId w:val="3"/>
  </w:num>
  <w:num w:numId="21" w16cid:durableId="675155293">
    <w:abstractNumId w:val="0"/>
  </w:num>
  <w:num w:numId="22" w16cid:durableId="1766726617">
    <w:abstractNumId w:val="18"/>
  </w:num>
  <w:num w:numId="23" w16cid:durableId="1427264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4E"/>
    <w:rsid w:val="000B3485"/>
    <w:rsid w:val="000E61CA"/>
    <w:rsid w:val="002400CE"/>
    <w:rsid w:val="004F2FDB"/>
    <w:rsid w:val="00624244"/>
    <w:rsid w:val="0069394E"/>
    <w:rsid w:val="006C7EDA"/>
    <w:rsid w:val="008400F8"/>
    <w:rsid w:val="00840EC3"/>
    <w:rsid w:val="008D1D8D"/>
    <w:rsid w:val="00913BA2"/>
    <w:rsid w:val="009A38FD"/>
    <w:rsid w:val="009E4DCA"/>
    <w:rsid w:val="009F67B8"/>
    <w:rsid w:val="00A439D3"/>
    <w:rsid w:val="00BF3103"/>
    <w:rsid w:val="00D35D83"/>
    <w:rsid w:val="00FE4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947B4"/>
  <w15:chartTrackingRefBased/>
  <w15:docId w15:val="{9BED70F9-2F3E-4A6D-A317-74C3BD09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939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939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939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939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939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939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939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939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939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39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39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39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939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39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39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39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39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39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39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93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9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93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94E"/>
    <w:pPr>
      <w:spacing w:before="160" w:after="160"/>
      <w:jc w:val="center"/>
    </w:pPr>
    <w:rPr>
      <w:i/>
      <w:iCs/>
      <w:color w:val="404040" w:themeColor="text1" w:themeTint="BF"/>
    </w:rPr>
  </w:style>
  <w:style w:type="character" w:customStyle="1" w:styleId="a8">
    <w:name w:val="引用文 (文字)"/>
    <w:basedOn w:val="a0"/>
    <w:link w:val="a7"/>
    <w:uiPriority w:val="29"/>
    <w:rsid w:val="0069394E"/>
    <w:rPr>
      <w:i/>
      <w:iCs/>
      <w:color w:val="404040" w:themeColor="text1" w:themeTint="BF"/>
    </w:rPr>
  </w:style>
  <w:style w:type="paragraph" w:styleId="a9">
    <w:name w:val="List Paragraph"/>
    <w:basedOn w:val="a"/>
    <w:uiPriority w:val="34"/>
    <w:qFormat/>
    <w:rsid w:val="0069394E"/>
    <w:pPr>
      <w:ind w:left="720"/>
      <w:contextualSpacing/>
    </w:pPr>
  </w:style>
  <w:style w:type="character" w:styleId="21">
    <w:name w:val="Intense Emphasis"/>
    <w:basedOn w:val="a0"/>
    <w:uiPriority w:val="21"/>
    <w:qFormat/>
    <w:rsid w:val="0069394E"/>
    <w:rPr>
      <w:i/>
      <w:iCs/>
      <w:color w:val="2F5496" w:themeColor="accent1" w:themeShade="BF"/>
    </w:rPr>
  </w:style>
  <w:style w:type="paragraph" w:styleId="22">
    <w:name w:val="Intense Quote"/>
    <w:basedOn w:val="a"/>
    <w:next w:val="a"/>
    <w:link w:val="23"/>
    <w:uiPriority w:val="30"/>
    <w:qFormat/>
    <w:rsid w:val="00693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9394E"/>
    <w:rPr>
      <w:i/>
      <w:iCs/>
      <w:color w:val="2F5496" w:themeColor="accent1" w:themeShade="BF"/>
    </w:rPr>
  </w:style>
  <w:style w:type="character" w:styleId="24">
    <w:name w:val="Intense Reference"/>
    <w:basedOn w:val="a0"/>
    <w:uiPriority w:val="32"/>
    <w:qFormat/>
    <w:rsid w:val="0069394E"/>
    <w:rPr>
      <w:b/>
      <w:bCs/>
      <w:smallCaps/>
      <w:color w:val="2F5496" w:themeColor="accent1" w:themeShade="BF"/>
      <w:spacing w:val="5"/>
    </w:rPr>
  </w:style>
  <w:style w:type="paragraph" w:styleId="aa">
    <w:name w:val="header"/>
    <w:basedOn w:val="a"/>
    <w:link w:val="ab"/>
    <w:uiPriority w:val="99"/>
    <w:unhideWhenUsed/>
    <w:rsid w:val="00FE4C64"/>
    <w:pPr>
      <w:tabs>
        <w:tab w:val="center" w:pos="4252"/>
        <w:tab w:val="right" w:pos="8504"/>
      </w:tabs>
      <w:snapToGrid w:val="0"/>
    </w:pPr>
  </w:style>
  <w:style w:type="character" w:customStyle="1" w:styleId="ab">
    <w:name w:val="ヘッダー (文字)"/>
    <w:basedOn w:val="a0"/>
    <w:link w:val="aa"/>
    <w:uiPriority w:val="99"/>
    <w:rsid w:val="00FE4C64"/>
  </w:style>
  <w:style w:type="paragraph" w:styleId="ac">
    <w:name w:val="footer"/>
    <w:basedOn w:val="a"/>
    <w:link w:val="ad"/>
    <w:uiPriority w:val="99"/>
    <w:unhideWhenUsed/>
    <w:rsid w:val="00FE4C64"/>
    <w:pPr>
      <w:tabs>
        <w:tab w:val="center" w:pos="4252"/>
        <w:tab w:val="right" w:pos="8504"/>
      </w:tabs>
      <w:snapToGrid w:val="0"/>
    </w:pPr>
  </w:style>
  <w:style w:type="character" w:customStyle="1" w:styleId="ad">
    <w:name w:val="フッター (文字)"/>
    <w:basedOn w:val="a0"/>
    <w:link w:val="ac"/>
    <w:uiPriority w:val="99"/>
    <w:rsid w:val="00FE4C64"/>
  </w:style>
  <w:style w:type="character" w:styleId="ae">
    <w:name w:val="Hyperlink"/>
    <w:basedOn w:val="a0"/>
    <w:uiPriority w:val="99"/>
    <w:unhideWhenUsed/>
    <w:rsid w:val="00FE4C64"/>
    <w:rPr>
      <w:color w:val="0563C1" w:themeColor="hyperlink"/>
      <w:u w:val="single"/>
    </w:rPr>
  </w:style>
  <w:style w:type="character" w:styleId="af">
    <w:name w:val="Unresolved Mention"/>
    <w:basedOn w:val="a0"/>
    <w:uiPriority w:val="99"/>
    <w:semiHidden/>
    <w:unhideWhenUsed/>
    <w:rsid w:val="00FE4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6095">
      <w:bodyDiv w:val="1"/>
      <w:marLeft w:val="0"/>
      <w:marRight w:val="0"/>
      <w:marTop w:val="0"/>
      <w:marBottom w:val="0"/>
      <w:divBdr>
        <w:top w:val="none" w:sz="0" w:space="0" w:color="auto"/>
        <w:left w:val="none" w:sz="0" w:space="0" w:color="auto"/>
        <w:bottom w:val="none" w:sz="0" w:space="0" w:color="auto"/>
        <w:right w:val="none" w:sz="0" w:space="0" w:color="auto"/>
      </w:divBdr>
    </w:div>
    <w:div w:id="102071348">
      <w:bodyDiv w:val="1"/>
      <w:marLeft w:val="0"/>
      <w:marRight w:val="0"/>
      <w:marTop w:val="0"/>
      <w:marBottom w:val="0"/>
      <w:divBdr>
        <w:top w:val="none" w:sz="0" w:space="0" w:color="auto"/>
        <w:left w:val="none" w:sz="0" w:space="0" w:color="auto"/>
        <w:bottom w:val="none" w:sz="0" w:space="0" w:color="auto"/>
        <w:right w:val="none" w:sz="0" w:space="0" w:color="auto"/>
      </w:divBdr>
    </w:div>
    <w:div w:id="118571820">
      <w:bodyDiv w:val="1"/>
      <w:marLeft w:val="0"/>
      <w:marRight w:val="0"/>
      <w:marTop w:val="0"/>
      <w:marBottom w:val="0"/>
      <w:divBdr>
        <w:top w:val="none" w:sz="0" w:space="0" w:color="auto"/>
        <w:left w:val="none" w:sz="0" w:space="0" w:color="auto"/>
        <w:bottom w:val="none" w:sz="0" w:space="0" w:color="auto"/>
        <w:right w:val="none" w:sz="0" w:space="0" w:color="auto"/>
      </w:divBdr>
    </w:div>
    <w:div w:id="121266590">
      <w:bodyDiv w:val="1"/>
      <w:marLeft w:val="0"/>
      <w:marRight w:val="0"/>
      <w:marTop w:val="0"/>
      <w:marBottom w:val="0"/>
      <w:divBdr>
        <w:top w:val="none" w:sz="0" w:space="0" w:color="auto"/>
        <w:left w:val="none" w:sz="0" w:space="0" w:color="auto"/>
        <w:bottom w:val="none" w:sz="0" w:space="0" w:color="auto"/>
        <w:right w:val="none" w:sz="0" w:space="0" w:color="auto"/>
      </w:divBdr>
    </w:div>
    <w:div w:id="135922319">
      <w:bodyDiv w:val="1"/>
      <w:marLeft w:val="0"/>
      <w:marRight w:val="0"/>
      <w:marTop w:val="0"/>
      <w:marBottom w:val="0"/>
      <w:divBdr>
        <w:top w:val="none" w:sz="0" w:space="0" w:color="auto"/>
        <w:left w:val="none" w:sz="0" w:space="0" w:color="auto"/>
        <w:bottom w:val="none" w:sz="0" w:space="0" w:color="auto"/>
        <w:right w:val="none" w:sz="0" w:space="0" w:color="auto"/>
      </w:divBdr>
    </w:div>
    <w:div w:id="223568061">
      <w:bodyDiv w:val="1"/>
      <w:marLeft w:val="0"/>
      <w:marRight w:val="0"/>
      <w:marTop w:val="0"/>
      <w:marBottom w:val="0"/>
      <w:divBdr>
        <w:top w:val="none" w:sz="0" w:space="0" w:color="auto"/>
        <w:left w:val="none" w:sz="0" w:space="0" w:color="auto"/>
        <w:bottom w:val="none" w:sz="0" w:space="0" w:color="auto"/>
        <w:right w:val="none" w:sz="0" w:space="0" w:color="auto"/>
      </w:divBdr>
    </w:div>
    <w:div w:id="298805382">
      <w:bodyDiv w:val="1"/>
      <w:marLeft w:val="0"/>
      <w:marRight w:val="0"/>
      <w:marTop w:val="0"/>
      <w:marBottom w:val="0"/>
      <w:divBdr>
        <w:top w:val="none" w:sz="0" w:space="0" w:color="auto"/>
        <w:left w:val="none" w:sz="0" w:space="0" w:color="auto"/>
        <w:bottom w:val="none" w:sz="0" w:space="0" w:color="auto"/>
        <w:right w:val="none" w:sz="0" w:space="0" w:color="auto"/>
      </w:divBdr>
    </w:div>
    <w:div w:id="364523558">
      <w:bodyDiv w:val="1"/>
      <w:marLeft w:val="0"/>
      <w:marRight w:val="0"/>
      <w:marTop w:val="0"/>
      <w:marBottom w:val="0"/>
      <w:divBdr>
        <w:top w:val="none" w:sz="0" w:space="0" w:color="auto"/>
        <w:left w:val="none" w:sz="0" w:space="0" w:color="auto"/>
        <w:bottom w:val="none" w:sz="0" w:space="0" w:color="auto"/>
        <w:right w:val="none" w:sz="0" w:space="0" w:color="auto"/>
      </w:divBdr>
    </w:div>
    <w:div w:id="371081043">
      <w:bodyDiv w:val="1"/>
      <w:marLeft w:val="0"/>
      <w:marRight w:val="0"/>
      <w:marTop w:val="0"/>
      <w:marBottom w:val="0"/>
      <w:divBdr>
        <w:top w:val="none" w:sz="0" w:space="0" w:color="auto"/>
        <w:left w:val="none" w:sz="0" w:space="0" w:color="auto"/>
        <w:bottom w:val="none" w:sz="0" w:space="0" w:color="auto"/>
        <w:right w:val="none" w:sz="0" w:space="0" w:color="auto"/>
      </w:divBdr>
    </w:div>
    <w:div w:id="568659004">
      <w:bodyDiv w:val="1"/>
      <w:marLeft w:val="0"/>
      <w:marRight w:val="0"/>
      <w:marTop w:val="0"/>
      <w:marBottom w:val="0"/>
      <w:divBdr>
        <w:top w:val="none" w:sz="0" w:space="0" w:color="auto"/>
        <w:left w:val="none" w:sz="0" w:space="0" w:color="auto"/>
        <w:bottom w:val="none" w:sz="0" w:space="0" w:color="auto"/>
        <w:right w:val="none" w:sz="0" w:space="0" w:color="auto"/>
      </w:divBdr>
    </w:div>
    <w:div w:id="576328702">
      <w:bodyDiv w:val="1"/>
      <w:marLeft w:val="0"/>
      <w:marRight w:val="0"/>
      <w:marTop w:val="0"/>
      <w:marBottom w:val="0"/>
      <w:divBdr>
        <w:top w:val="none" w:sz="0" w:space="0" w:color="auto"/>
        <w:left w:val="none" w:sz="0" w:space="0" w:color="auto"/>
        <w:bottom w:val="none" w:sz="0" w:space="0" w:color="auto"/>
        <w:right w:val="none" w:sz="0" w:space="0" w:color="auto"/>
      </w:divBdr>
    </w:div>
    <w:div w:id="595938698">
      <w:bodyDiv w:val="1"/>
      <w:marLeft w:val="0"/>
      <w:marRight w:val="0"/>
      <w:marTop w:val="0"/>
      <w:marBottom w:val="0"/>
      <w:divBdr>
        <w:top w:val="none" w:sz="0" w:space="0" w:color="auto"/>
        <w:left w:val="none" w:sz="0" w:space="0" w:color="auto"/>
        <w:bottom w:val="none" w:sz="0" w:space="0" w:color="auto"/>
        <w:right w:val="none" w:sz="0" w:space="0" w:color="auto"/>
      </w:divBdr>
    </w:div>
    <w:div w:id="620843483">
      <w:bodyDiv w:val="1"/>
      <w:marLeft w:val="0"/>
      <w:marRight w:val="0"/>
      <w:marTop w:val="0"/>
      <w:marBottom w:val="0"/>
      <w:divBdr>
        <w:top w:val="none" w:sz="0" w:space="0" w:color="auto"/>
        <w:left w:val="none" w:sz="0" w:space="0" w:color="auto"/>
        <w:bottom w:val="none" w:sz="0" w:space="0" w:color="auto"/>
        <w:right w:val="none" w:sz="0" w:space="0" w:color="auto"/>
      </w:divBdr>
    </w:div>
    <w:div w:id="678459739">
      <w:bodyDiv w:val="1"/>
      <w:marLeft w:val="0"/>
      <w:marRight w:val="0"/>
      <w:marTop w:val="0"/>
      <w:marBottom w:val="0"/>
      <w:divBdr>
        <w:top w:val="none" w:sz="0" w:space="0" w:color="auto"/>
        <w:left w:val="none" w:sz="0" w:space="0" w:color="auto"/>
        <w:bottom w:val="none" w:sz="0" w:space="0" w:color="auto"/>
        <w:right w:val="none" w:sz="0" w:space="0" w:color="auto"/>
      </w:divBdr>
    </w:div>
    <w:div w:id="688945607">
      <w:bodyDiv w:val="1"/>
      <w:marLeft w:val="0"/>
      <w:marRight w:val="0"/>
      <w:marTop w:val="0"/>
      <w:marBottom w:val="0"/>
      <w:divBdr>
        <w:top w:val="none" w:sz="0" w:space="0" w:color="auto"/>
        <w:left w:val="none" w:sz="0" w:space="0" w:color="auto"/>
        <w:bottom w:val="none" w:sz="0" w:space="0" w:color="auto"/>
        <w:right w:val="none" w:sz="0" w:space="0" w:color="auto"/>
      </w:divBdr>
    </w:div>
    <w:div w:id="942348153">
      <w:bodyDiv w:val="1"/>
      <w:marLeft w:val="0"/>
      <w:marRight w:val="0"/>
      <w:marTop w:val="0"/>
      <w:marBottom w:val="0"/>
      <w:divBdr>
        <w:top w:val="none" w:sz="0" w:space="0" w:color="auto"/>
        <w:left w:val="none" w:sz="0" w:space="0" w:color="auto"/>
        <w:bottom w:val="none" w:sz="0" w:space="0" w:color="auto"/>
        <w:right w:val="none" w:sz="0" w:space="0" w:color="auto"/>
      </w:divBdr>
    </w:div>
    <w:div w:id="972056930">
      <w:bodyDiv w:val="1"/>
      <w:marLeft w:val="0"/>
      <w:marRight w:val="0"/>
      <w:marTop w:val="0"/>
      <w:marBottom w:val="0"/>
      <w:divBdr>
        <w:top w:val="none" w:sz="0" w:space="0" w:color="auto"/>
        <w:left w:val="none" w:sz="0" w:space="0" w:color="auto"/>
        <w:bottom w:val="none" w:sz="0" w:space="0" w:color="auto"/>
        <w:right w:val="none" w:sz="0" w:space="0" w:color="auto"/>
      </w:divBdr>
    </w:div>
    <w:div w:id="1048606970">
      <w:bodyDiv w:val="1"/>
      <w:marLeft w:val="0"/>
      <w:marRight w:val="0"/>
      <w:marTop w:val="0"/>
      <w:marBottom w:val="0"/>
      <w:divBdr>
        <w:top w:val="none" w:sz="0" w:space="0" w:color="auto"/>
        <w:left w:val="none" w:sz="0" w:space="0" w:color="auto"/>
        <w:bottom w:val="none" w:sz="0" w:space="0" w:color="auto"/>
        <w:right w:val="none" w:sz="0" w:space="0" w:color="auto"/>
      </w:divBdr>
    </w:div>
    <w:div w:id="1077434905">
      <w:bodyDiv w:val="1"/>
      <w:marLeft w:val="0"/>
      <w:marRight w:val="0"/>
      <w:marTop w:val="0"/>
      <w:marBottom w:val="0"/>
      <w:divBdr>
        <w:top w:val="none" w:sz="0" w:space="0" w:color="auto"/>
        <w:left w:val="none" w:sz="0" w:space="0" w:color="auto"/>
        <w:bottom w:val="none" w:sz="0" w:space="0" w:color="auto"/>
        <w:right w:val="none" w:sz="0" w:space="0" w:color="auto"/>
      </w:divBdr>
    </w:div>
    <w:div w:id="1129321718">
      <w:bodyDiv w:val="1"/>
      <w:marLeft w:val="0"/>
      <w:marRight w:val="0"/>
      <w:marTop w:val="0"/>
      <w:marBottom w:val="0"/>
      <w:divBdr>
        <w:top w:val="none" w:sz="0" w:space="0" w:color="auto"/>
        <w:left w:val="none" w:sz="0" w:space="0" w:color="auto"/>
        <w:bottom w:val="none" w:sz="0" w:space="0" w:color="auto"/>
        <w:right w:val="none" w:sz="0" w:space="0" w:color="auto"/>
      </w:divBdr>
    </w:div>
    <w:div w:id="1156383139">
      <w:bodyDiv w:val="1"/>
      <w:marLeft w:val="0"/>
      <w:marRight w:val="0"/>
      <w:marTop w:val="0"/>
      <w:marBottom w:val="0"/>
      <w:divBdr>
        <w:top w:val="none" w:sz="0" w:space="0" w:color="auto"/>
        <w:left w:val="none" w:sz="0" w:space="0" w:color="auto"/>
        <w:bottom w:val="none" w:sz="0" w:space="0" w:color="auto"/>
        <w:right w:val="none" w:sz="0" w:space="0" w:color="auto"/>
      </w:divBdr>
    </w:div>
    <w:div w:id="1239941448">
      <w:bodyDiv w:val="1"/>
      <w:marLeft w:val="0"/>
      <w:marRight w:val="0"/>
      <w:marTop w:val="0"/>
      <w:marBottom w:val="0"/>
      <w:divBdr>
        <w:top w:val="none" w:sz="0" w:space="0" w:color="auto"/>
        <w:left w:val="none" w:sz="0" w:space="0" w:color="auto"/>
        <w:bottom w:val="none" w:sz="0" w:space="0" w:color="auto"/>
        <w:right w:val="none" w:sz="0" w:space="0" w:color="auto"/>
      </w:divBdr>
    </w:div>
    <w:div w:id="1240558120">
      <w:bodyDiv w:val="1"/>
      <w:marLeft w:val="0"/>
      <w:marRight w:val="0"/>
      <w:marTop w:val="0"/>
      <w:marBottom w:val="0"/>
      <w:divBdr>
        <w:top w:val="none" w:sz="0" w:space="0" w:color="auto"/>
        <w:left w:val="none" w:sz="0" w:space="0" w:color="auto"/>
        <w:bottom w:val="none" w:sz="0" w:space="0" w:color="auto"/>
        <w:right w:val="none" w:sz="0" w:space="0" w:color="auto"/>
      </w:divBdr>
    </w:div>
    <w:div w:id="1243372605">
      <w:bodyDiv w:val="1"/>
      <w:marLeft w:val="0"/>
      <w:marRight w:val="0"/>
      <w:marTop w:val="0"/>
      <w:marBottom w:val="0"/>
      <w:divBdr>
        <w:top w:val="none" w:sz="0" w:space="0" w:color="auto"/>
        <w:left w:val="none" w:sz="0" w:space="0" w:color="auto"/>
        <w:bottom w:val="none" w:sz="0" w:space="0" w:color="auto"/>
        <w:right w:val="none" w:sz="0" w:space="0" w:color="auto"/>
      </w:divBdr>
    </w:div>
    <w:div w:id="1416168278">
      <w:bodyDiv w:val="1"/>
      <w:marLeft w:val="0"/>
      <w:marRight w:val="0"/>
      <w:marTop w:val="0"/>
      <w:marBottom w:val="0"/>
      <w:divBdr>
        <w:top w:val="none" w:sz="0" w:space="0" w:color="auto"/>
        <w:left w:val="none" w:sz="0" w:space="0" w:color="auto"/>
        <w:bottom w:val="none" w:sz="0" w:space="0" w:color="auto"/>
        <w:right w:val="none" w:sz="0" w:space="0" w:color="auto"/>
      </w:divBdr>
    </w:div>
    <w:div w:id="1426803047">
      <w:bodyDiv w:val="1"/>
      <w:marLeft w:val="0"/>
      <w:marRight w:val="0"/>
      <w:marTop w:val="0"/>
      <w:marBottom w:val="0"/>
      <w:divBdr>
        <w:top w:val="none" w:sz="0" w:space="0" w:color="auto"/>
        <w:left w:val="none" w:sz="0" w:space="0" w:color="auto"/>
        <w:bottom w:val="none" w:sz="0" w:space="0" w:color="auto"/>
        <w:right w:val="none" w:sz="0" w:space="0" w:color="auto"/>
      </w:divBdr>
    </w:div>
    <w:div w:id="1696225172">
      <w:bodyDiv w:val="1"/>
      <w:marLeft w:val="0"/>
      <w:marRight w:val="0"/>
      <w:marTop w:val="0"/>
      <w:marBottom w:val="0"/>
      <w:divBdr>
        <w:top w:val="none" w:sz="0" w:space="0" w:color="auto"/>
        <w:left w:val="none" w:sz="0" w:space="0" w:color="auto"/>
        <w:bottom w:val="none" w:sz="0" w:space="0" w:color="auto"/>
        <w:right w:val="none" w:sz="0" w:space="0" w:color="auto"/>
      </w:divBdr>
    </w:div>
    <w:div w:id="1715157135">
      <w:bodyDiv w:val="1"/>
      <w:marLeft w:val="0"/>
      <w:marRight w:val="0"/>
      <w:marTop w:val="0"/>
      <w:marBottom w:val="0"/>
      <w:divBdr>
        <w:top w:val="none" w:sz="0" w:space="0" w:color="auto"/>
        <w:left w:val="none" w:sz="0" w:space="0" w:color="auto"/>
        <w:bottom w:val="none" w:sz="0" w:space="0" w:color="auto"/>
        <w:right w:val="none" w:sz="0" w:space="0" w:color="auto"/>
      </w:divBdr>
    </w:div>
    <w:div w:id="1725786260">
      <w:bodyDiv w:val="1"/>
      <w:marLeft w:val="0"/>
      <w:marRight w:val="0"/>
      <w:marTop w:val="0"/>
      <w:marBottom w:val="0"/>
      <w:divBdr>
        <w:top w:val="none" w:sz="0" w:space="0" w:color="auto"/>
        <w:left w:val="none" w:sz="0" w:space="0" w:color="auto"/>
        <w:bottom w:val="none" w:sz="0" w:space="0" w:color="auto"/>
        <w:right w:val="none" w:sz="0" w:space="0" w:color="auto"/>
      </w:divBdr>
    </w:div>
    <w:div w:id="1729180355">
      <w:bodyDiv w:val="1"/>
      <w:marLeft w:val="0"/>
      <w:marRight w:val="0"/>
      <w:marTop w:val="0"/>
      <w:marBottom w:val="0"/>
      <w:divBdr>
        <w:top w:val="none" w:sz="0" w:space="0" w:color="auto"/>
        <w:left w:val="none" w:sz="0" w:space="0" w:color="auto"/>
        <w:bottom w:val="none" w:sz="0" w:space="0" w:color="auto"/>
        <w:right w:val="none" w:sz="0" w:space="0" w:color="auto"/>
      </w:divBdr>
    </w:div>
    <w:div w:id="1838155906">
      <w:bodyDiv w:val="1"/>
      <w:marLeft w:val="0"/>
      <w:marRight w:val="0"/>
      <w:marTop w:val="0"/>
      <w:marBottom w:val="0"/>
      <w:divBdr>
        <w:top w:val="none" w:sz="0" w:space="0" w:color="auto"/>
        <w:left w:val="none" w:sz="0" w:space="0" w:color="auto"/>
        <w:bottom w:val="none" w:sz="0" w:space="0" w:color="auto"/>
        <w:right w:val="none" w:sz="0" w:space="0" w:color="auto"/>
      </w:divBdr>
    </w:div>
    <w:div w:id="1871726314">
      <w:bodyDiv w:val="1"/>
      <w:marLeft w:val="0"/>
      <w:marRight w:val="0"/>
      <w:marTop w:val="0"/>
      <w:marBottom w:val="0"/>
      <w:divBdr>
        <w:top w:val="none" w:sz="0" w:space="0" w:color="auto"/>
        <w:left w:val="none" w:sz="0" w:space="0" w:color="auto"/>
        <w:bottom w:val="none" w:sz="0" w:space="0" w:color="auto"/>
        <w:right w:val="none" w:sz="0" w:space="0" w:color="auto"/>
      </w:divBdr>
    </w:div>
    <w:div w:id="1876966896">
      <w:bodyDiv w:val="1"/>
      <w:marLeft w:val="0"/>
      <w:marRight w:val="0"/>
      <w:marTop w:val="0"/>
      <w:marBottom w:val="0"/>
      <w:divBdr>
        <w:top w:val="none" w:sz="0" w:space="0" w:color="auto"/>
        <w:left w:val="none" w:sz="0" w:space="0" w:color="auto"/>
        <w:bottom w:val="none" w:sz="0" w:space="0" w:color="auto"/>
        <w:right w:val="none" w:sz="0" w:space="0" w:color="auto"/>
      </w:divBdr>
    </w:div>
    <w:div w:id="1999646549">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
    <w:div w:id="203916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gytracker.asia/renewable-energy-in-malaysia/" TargetMode="External"/><Relationship Id="rId3" Type="http://schemas.openxmlformats.org/officeDocument/2006/relationships/settings" Target="settings.xml"/><Relationship Id="rId7" Type="http://schemas.openxmlformats.org/officeDocument/2006/relationships/hyperlink" Target="https://energytracker.asia/malaysia-energy-trans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ergytracker.asia/malaysian-oil-and-gas-company-petronas-ventures-into-renewable-energ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832</TotalTime>
  <Pages>1</Pages>
  <Words>586</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西部商工</dc:creator>
  <cp:keywords/>
  <dc:description/>
  <cp:lastModifiedBy>西部商工</cp:lastModifiedBy>
  <cp:revision>4</cp:revision>
  <dcterms:created xsi:type="dcterms:W3CDTF">2025-05-01T02:33:00Z</dcterms:created>
  <dcterms:modified xsi:type="dcterms:W3CDTF">2025-05-08T09:17:00Z</dcterms:modified>
</cp:coreProperties>
</file>